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7B969" w14:textId="77777777" w:rsidR="00F65E3A" w:rsidRDefault="00715BF4">
      <w:pPr>
        <w:spacing w:after="0" w:line="259" w:lineRule="auto"/>
        <w:ind w:left="0" w:right="0" w:firstLine="0"/>
        <w:jc w:val="left"/>
      </w:pPr>
      <w:r>
        <w:rPr>
          <w:rFonts w:ascii="Calibri" w:eastAsia="Calibri" w:hAnsi="Calibri" w:cs="Calibri"/>
          <w:b/>
          <w:color w:val="294A82"/>
          <w:sz w:val="80"/>
        </w:rPr>
        <w:t>Durable Power of Attorney</w:t>
      </w:r>
    </w:p>
    <w:p w14:paraId="5B00D805" w14:textId="77777777" w:rsidR="00F65E3A" w:rsidRDefault="00715BF4">
      <w:pPr>
        <w:spacing w:after="0" w:line="259" w:lineRule="auto"/>
        <w:ind w:left="1" w:right="0" w:firstLine="0"/>
        <w:jc w:val="center"/>
      </w:pPr>
      <w:r>
        <w:rPr>
          <w:rFonts w:ascii="Calibri" w:eastAsia="Calibri" w:hAnsi="Calibri" w:cs="Calibri"/>
          <w:b/>
          <w:color w:val="444444"/>
          <w:sz w:val="42"/>
        </w:rPr>
        <w:t>(Health Care and General)</w:t>
      </w:r>
    </w:p>
    <w:p w14:paraId="4A6C20B7" w14:textId="77777777" w:rsidR="00F65E3A" w:rsidRDefault="00F65E3A">
      <w:pPr>
        <w:sectPr w:rsidR="00F65E3A">
          <w:pgSz w:w="12240" w:h="15840"/>
          <w:pgMar w:top="528" w:right="1506" w:bottom="520" w:left="1505" w:header="720" w:footer="720" w:gutter="0"/>
          <w:cols w:space="720"/>
        </w:sectPr>
      </w:pPr>
    </w:p>
    <w:p w14:paraId="312FF1B6" w14:textId="77777777" w:rsidR="00F65E3A" w:rsidRDefault="00715BF4">
      <w:pPr>
        <w:spacing w:after="0" w:line="248" w:lineRule="auto"/>
        <w:ind w:left="-5" w:right="0"/>
        <w:jc w:val="left"/>
      </w:pPr>
      <w:r>
        <w:rPr>
          <w:rFonts w:ascii="Calibri" w:eastAsia="Calibri" w:hAnsi="Calibri" w:cs="Calibri"/>
          <w:b/>
          <w:color w:val="506195"/>
          <w:sz w:val="32"/>
        </w:rPr>
        <w:t>What is a Durable Power of Attorney?</w:t>
      </w:r>
    </w:p>
    <w:p w14:paraId="175895CE" w14:textId="77777777" w:rsidR="00F65E3A" w:rsidRDefault="00715BF4">
      <w:pPr>
        <w:spacing w:after="267"/>
        <w:ind w:left="-5"/>
      </w:pPr>
      <w:r>
        <w:t xml:space="preserve">A Durable Power of Attorney is a document that provides authority to another person to make financial and/or health care decisions on your behalf. The person that you designate is generally referred to as the “Attorney in Fact” or as your agent. </w:t>
      </w:r>
    </w:p>
    <w:p w14:paraId="3C77CCA3" w14:textId="77777777" w:rsidR="00F65E3A" w:rsidRDefault="00715BF4">
      <w:pPr>
        <w:spacing w:after="0" w:line="248" w:lineRule="auto"/>
        <w:ind w:left="-5" w:right="0"/>
        <w:jc w:val="left"/>
      </w:pPr>
      <w:r>
        <w:rPr>
          <w:rFonts w:ascii="Calibri" w:eastAsia="Calibri" w:hAnsi="Calibri" w:cs="Calibri"/>
          <w:b/>
          <w:color w:val="506195"/>
          <w:sz w:val="32"/>
        </w:rPr>
        <w:t>Why shoul</w:t>
      </w:r>
      <w:r>
        <w:rPr>
          <w:rFonts w:ascii="Calibri" w:eastAsia="Calibri" w:hAnsi="Calibri" w:cs="Calibri"/>
          <w:b/>
          <w:color w:val="506195"/>
          <w:sz w:val="32"/>
        </w:rPr>
        <w:t>d I have a Durable Power of Attorney?</w:t>
      </w:r>
    </w:p>
    <w:p w14:paraId="5AF26A05" w14:textId="77777777" w:rsidR="00F65E3A" w:rsidRDefault="00715BF4">
      <w:pPr>
        <w:ind w:left="-5"/>
      </w:pPr>
      <w:r>
        <w:t xml:space="preserve">It is generally advisable to have a Durable Power of Attorney for financial and healthcare decisions. Regarding health care decisions, the Attorney in Fact will determine </w:t>
      </w:r>
      <w:proofErr w:type="gramStart"/>
      <w:r>
        <w:t>all of</w:t>
      </w:r>
      <w:proofErr w:type="gramEnd"/>
      <w:r>
        <w:t xml:space="preserve"> your health care needs at such time that</w:t>
      </w:r>
      <w:r>
        <w:t xml:space="preserve"> you are not able to make these decisions. For example, you could be in a comatose state that does not meet the definition of “terminal” covered in your living will. In addition, a person’s mental capacity can be inhibited as they grow older if they are af</w:t>
      </w:r>
      <w:r>
        <w:t>flicted with dementia, Alzheimer’s, etc. A person with these conditions may live many years at home or in an assisted living, nursing home, or other arrangement and will benefit from having a trusted family member or friend with authority to determine heal</w:t>
      </w:r>
      <w:r>
        <w:t>th care decisions, including living arrangements.</w:t>
      </w:r>
    </w:p>
    <w:p w14:paraId="20DA35BC" w14:textId="77777777" w:rsidR="00F65E3A" w:rsidRDefault="00715BF4">
      <w:pPr>
        <w:spacing w:after="267"/>
        <w:ind w:left="-5"/>
      </w:pPr>
      <w:r>
        <w:t>The same concerns apply to financial decisions. After a long life of hard work and saving, it is necessary to make sure that a trusted family member or friend can safeguard your assets and meet out your obl</w:t>
      </w:r>
      <w:r>
        <w:t>igations in the event you suffer from diminished capacity. Having an Attorney in Fact for financial decisions means that person can pay bills, invest money, sell property, and otherwise transact business in your name. This can also be a layer of protection</w:t>
      </w:r>
      <w:r>
        <w:t xml:space="preserve"> against fraud, which appears to be increasingly common </w:t>
      </w:r>
      <w:proofErr w:type="gramStart"/>
      <w:r>
        <w:t>with regard to</w:t>
      </w:r>
      <w:proofErr w:type="gramEnd"/>
      <w:r>
        <w:t xml:space="preserve"> elderly victims.</w:t>
      </w:r>
    </w:p>
    <w:p w14:paraId="6E4C20B2" w14:textId="77777777" w:rsidR="00F65E3A" w:rsidRDefault="00715BF4">
      <w:pPr>
        <w:spacing w:after="0" w:line="248" w:lineRule="auto"/>
        <w:ind w:left="-5" w:right="0"/>
        <w:jc w:val="left"/>
      </w:pPr>
      <w:r>
        <w:rPr>
          <w:rFonts w:ascii="Calibri" w:eastAsia="Calibri" w:hAnsi="Calibri" w:cs="Calibri"/>
          <w:b/>
          <w:color w:val="506195"/>
          <w:sz w:val="32"/>
        </w:rPr>
        <w:t xml:space="preserve">Who should I choose to be </w:t>
      </w:r>
      <w:proofErr w:type="gramStart"/>
      <w:r>
        <w:rPr>
          <w:rFonts w:ascii="Calibri" w:eastAsia="Calibri" w:hAnsi="Calibri" w:cs="Calibri"/>
          <w:b/>
          <w:color w:val="506195"/>
          <w:sz w:val="32"/>
        </w:rPr>
        <w:t>my  Attorney</w:t>
      </w:r>
      <w:proofErr w:type="gramEnd"/>
      <w:r>
        <w:rPr>
          <w:rFonts w:ascii="Calibri" w:eastAsia="Calibri" w:hAnsi="Calibri" w:cs="Calibri"/>
          <w:b/>
          <w:color w:val="506195"/>
          <w:sz w:val="32"/>
        </w:rPr>
        <w:t xml:space="preserve"> in Fact?</w:t>
      </w:r>
    </w:p>
    <w:p w14:paraId="798F3DBA" w14:textId="77777777" w:rsidR="00F65E3A" w:rsidRDefault="00715BF4">
      <w:pPr>
        <w:ind w:left="-5"/>
      </w:pPr>
      <w:r>
        <w:t>The decision of whether to have a Durable Power of Attorney for health care or financial decisions is relatively simple.</w:t>
      </w:r>
      <w:r>
        <w:t xml:space="preserve"> But who to choose as your Attorney in Fact can be more </w:t>
      </w:r>
      <w:proofErr w:type="gramStart"/>
      <w:r>
        <w:t>complicated.</w:t>
      </w:r>
      <w:proofErr w:type="gramEnd"/>
      <w:r>
        <w:t xml:space="preserve"> Everyone’s family and social situation is different, and the determination of an </w:t>
      </w:r>
      <w:r>
        <w:t>Attorney in Fact must be case-by-case. However, there are a few considerations that are paramount in nearl</w:t>
      </w:r>
      <w:r>
        <w:t>y all cases: trust, capability, and location.</w:t>
      </w:r>
    </w:p>
    <w:p w14:paraId="07400C86" w14:textId="77777777" w:rsidR="00F65E3A" w:rsidRDefault="00715BF4">
      <w:pPr>
        <w:ind w:left="-5" w:right="0"/>
      </w:pPr>
      <w:r>
        <w:t>Trust is by far the most important consideration, because your Attorney in Fact will have the ability to determine, in certain circumstances, whether you live or die, where and how you live, and whether the fam</w:t>
      </w:r>
      <w:r>
        <w:t xml:space="preserve">ily home should be sold or rented. It is also important that your Attorney in Fact be capable of making responsible, well-informed decisions about your health and finances. Location is also important in most </w:t>
      </w:r>
      <w:proofErr w:type="gramStart"/>
      <w:r>
        <w:t>cases, because</w:t>
      </w:r>
      <w:proofErr w:type="gramEnd"/>
      <w:r>
        <w:t xml:space="preserve"> it is much easier to discuss fina</w:t>
      </w:r>
      <w:r>
        <w:t xml:space="preserve">nces, visit banks, pay bills, meet with nurses at a care home, etc., when your Attorney in Fact lives in the same city. Living in the same city is not </w:t>
      </w:r>
      <w:proofErr w:type="gramStart"/>
      <w:r>
        <w:t>absolutely necessary</w:t>
      </w:r>
      <w:proofErr w:type="gramEnd"/>
      <w:r>
        <w:t>, however, and location is less important than trust and capability.</w:t>
      </w:r>
    </w:p>
    <w:p w14:paraId="3F2D1F36" w14:textId="77777777" w:rsidR="00F65E3A" w:rsidRDefault="00715BF4">
      <w:pPr>
        <w:spacing w:after="267"/>
        <w:ind w:left="-5" w:right="0"/>
      </w:pPr>
      <w:r>
        <w:t xml:space="preserve">It is advisable </w:t>
      </w:r>
      <w:r>
        <w:t xml:space="preserve">to appoint an alternate Attorney in </w:t>
      </w:r>
      <w:proofErr w:type="gramStart"/>
      <w:r>
        <w:t>Fact, in case</w:t>
      </w:r>
      <w:proofErr w:type="gramEnd"/>
      <w:r>
        <w:t xml:space="preserve"> the primary is deceased or unavailable to make an important, imminent decision.</w:t>
      </w:r>
    </w:p>
    <w:p w14:paraId="41132CBD" w14:textId="77777777" w:rsidR="00F65E3A" w:rsidRDefault="00715BF4">
      <w:pPr>
        <w:spacing w:after="0" w:line="248" w:lineRule="auto"/>
        <w:ind w:left="-5" w:right="0"/>
        <w:jc w:val="left"/>
      </w:pPr>
      <w:r>
        <w:rPr>
          <w:rFonts w:ascii="Calibri" w:eastAsia="Calibri" w:hAnsi="Calibri" w:cs="Calibri"/>
          <w:b/>
          <w:color w:val="506195"/>
          <w:sz w:val="32"/>
        </w:rPr>
        <w:t>How do I obtain a Durable Power of Attorney?</w:t>
      </w:r>
    </w:p>
    <w:p w14:paraId="17A82B80" w14:textId="77777777" w:rsidR="00F65E3A" w:rsidRDefault="00715BF4">
      <w:pPr>
        <w:ind w:left="-5" w:right="0"/>
      </w:pPr>
      <w:r>
        <w:t xml:space="preserve">This pamphlet includes a Durable Power of Attorney for Health Care Decisions and </w:t>
      </w:r>
      <w:r>
        <w:t>a General Durable Power of Attorney. The health care document is based on the statutory form in K.S.A. 58-632, resulting in little variability between the needs of different persons. Regarding the general financial powers described in K.S.A. 58-654, choice</w:t>
      </w:r>
      <w:r>
        <w:t xml:space="preserve">s can be made regarding which powers to delegate. These documents have been drafted </w:t>
      </w:r>
      <w:proofErr w:type="gramStart"/>
      <w:r>
        <w:t>in an attempt to</w:t>
      </w:r>
      <w:proofErr w:type="gramEnd"/>
      <w:r>
        <w:t xml:space="preserve"> provide a free document to a broad swathe of the public, and it is advisable to read the documents closely to determine whether they suit your individual n</w:t>
      </w:r>
      <w:r>
        <w:t>eeds. An attorney can be consulted regarding any concerns about how your health care and property decisions will be managed.</w:t>
      </w:r>
    </w:p>
    <w:p w14:paraId="29998300" w14:textId="77777777" w:rsidR="00F65E3A" w:rsidRDefault="00715BF4">
      <w:pPr>
        <w:ind w:left="-5" w:right="1"/>
      </w:pPr>
      <w:r>
        <w:t>A separate spousal consent is also attached, and while this is optional, it is necessary for disposition of the homestead.</w:t>
      </w:r>
    </w:p>
    <w:p w14:paraId="01436501" w14:textId="77777777" w:rsidR="00F65E3A" w:rsidRDefault="00715BF4">
      <w:pPr>
        <w:ind w:left="-5" w:right="0"/>
      </w:pPr>
      <w:r>
        <w:t>Make sur</w:t>
      </w:r>
      <w:r>
        <w:t xml:space="preserve">e you fill out the form completely in the presence of a public notary. After you have executed the document, </w:t>
      </w:r>
      <w:r>
        <w:lastRenderedPageBreak/>
        <w:t xml:space="preserve">make copies and provide them to your primary and alternate Attorney in Fact and physicians. Keep the original living will in a safe location (e.g. </w:t>
      </w:r>
      <w:r>
        <w:t>a fireproof and waterproof safe in a basement) that is accessible to your Attorney in Fact.</w:t>
      </w:r>
    </w:p>
    <w:p w14:paraId="11868E37" w14:textId="77777777" w:rsidR="00F65E3A" w:rsidRDefault="00715BF4">
      <w:pPr>
        <w:spacing w:after="0" w:line="248" w:lineRule="auto"/>
        <w:ind w:left="-5" w:right="230"/>
        <w:jc w:val="left"/>
      </w:pPr>
      <w:r>
        <w:rPr>
          <w:rFonts w:ascii="Calibri" w:eastAsia="Calibri" w:hAnsi="Calibri" w:cs="Calibri"/>
          <w:b/>
          <w:color w:val="506195"/>
          <w:sz w:val="32"/>
        </w:rPr>
        <w:t xml:space="preserve">Can I disagree with my Attorney in Fact about a health care </w:t>
      </w:r>
      <w:proofErr w:type="gramStart"/>
      <w:r>
        <w:rPr>
          <w:rFonts w:ascii="Calibri" w:eastAsia="Calibri" w:hAnsi="Calibri" w:cs="Calibri"/>
          <w:b/>
          <w:color w:val="506195"/>
          <w:sz w:val="32"/>
        </w:rPr>
        <w:t>or  financial</w:t>
      </w:r>
      <w:proofErr w:type="gramEnd"/>
      <w:r>
        <w:rPr>
          <w:rFonts w:ascii="Calibri" w:eastAsia="Calibri" w:hAnsi="Calibri" w:cs="Calibri"/>
          <w:b/>
          <w:color w:val="506195"/>
          <w:sz w:val="32"/>
        </w:rPr>
        <w:t xml:space="preserve"> decision?</w:t>
      </w:r>
    </w:p>
    <w:p w14:paraId="720A85F5" w14:textId="77777777" w:rsidR="00F65E3A" w:rsidRDefault="00715BF4">
      <w:pPr>
        <w:spacing w:after="0"/>
        <w:ind w:left="-5"/>
      </w:pPr>
      <w:r>
        <w:t>Yes. K.S.A. 58-654(g)(3) provides that your Attorney in Fact cannot force to you take or abstain from any action against your will. You may also specifically limit the powe</w:t>
      </w:r>
      <w:r>
        <w:t xml:space="preserve">rs that are delegated. In addition, you can terminate your Durable Power of Attorney at any time. Make sure to memorialize the termination in writing, communicate the termination to anyone who has or had the document, and destroy all copies of the Durable </w:t>
      </w:r>
      <w:r>
        <w:t>Power of Attorney to prevent confusion.</w:t>
      </w:r>
    </w:p>
    <w:p w14:paraId="18C1F344" w14:textId="77777777" w:rsidR="00F65E3A" w:rsidRDefault="00715BF4">
      <w:pPr>
        <w:spacing w:after="0" w:line="248" w:lineRule="auto"/>
        <w:ind w:left="-5" w:right="0"/>
        <w:jc w:val="left"/>
      </w:pPr>
      <w:r>
        <w:rPr>
          <w:rFonts w:ascii="Calibri" w:eastAsia="Calibri" w:hAnsi="Calibri" w:cs="Calibri"/>
          <w:b/>
          <w:color w:val="506195"/>
          <w:sz w:val="32"/>
        </w:rPr>
        <w:t>Is a power of attorney document the same as a living will?</w:t>
      </w:r>
    </w:p>
    <w:p w14:paraId="639E3F1C" w14:textId="77777777" w:rsidR="00F65E3A" w:rsidRDefault="00715BF4">
      <w:pPr>
        <w:spacing w:after="0"/>
        <w:ind w:left="-5" w:right="0"/>
      </w:pPr>
      <w:r>
        <w:t xml:space="preserve">No. A power of attorney document allows other people to make medical or financial decisions, and a living will </w:t>
      </w:r>
      <w:proofErr w:type="gramStart"/>
      <w:r>
        <w:t>provides</w:t>
      </w:r>
      <w:proofErr w:type="gramEnd"/>
      <w:r>
        <w:t xml:space="preserve"> specific guidance regarding your fina</w:t>
      </w:r>
      <w:r>
        <w:t xml:space="preserve">l wishes in the event you are unresponsive and suffer from a terminal condition. It is generally advisable to have both a living will and a power of attorney document. Please see the </w:t>
      </w:r>
    </w:p>
    <w:p w14:paraId="48E7F2FB" w14:textId="77777777" w:rsidR="00F65E3A" w:rsidRDefault="00715BF4">
      <w:pPr>
        <w:spacing w:after="0"/>
        <w:ind w:left="-5" w:right="157"/>
      </w:pPr>
      <w:r>
        <w:t>KBA Pamphlet “Living Will.”</w:t>
      </w:r>
    </w:p>
    <w:p w14:paraId="056170E9" w14:textId="77777777" w:rsidR="00F65E3A" w:rsidRDefault="00F65E3A">
      <w:pPr>
        <w:sectPr w:rsidR="00F65E3A">
          <w:type w:val="continuous"/>
          <w:pgSz w:w="12240" w:h="15840"/>
          <w:pgMar w:top="720" w:right="719" w:bottom="520" w:left="720" w:header="720" w:footer="720" w:gutter="0"/>
          <w:cols w:num="2" w:space="178"/>
        </w:sectPr>
      </w:pPr>
    </w:p>
    <w:p w14:paraId="06355970" w14:textId="77777777" w:rsidR="00F65E3A" w:rsidRDefault="00715BF4">
      <w:pPr>
        <w:pStyle w:val="Heading1"/>
        <w:spacing w:after="869"/>
      </w:pPr>
      <w:r>
        <w:lastRenderedPageBreak/>
        <w:t>General Durable Power of Att</w:t>
      </w:r>
      <w:r>
        <w:t>orney</w:t>
      </w:r>
    </w:p>
    <w:p w14:paraId="47B4D968" w14:textId="77777777" w:rsidR="00F65E3A" w:rsidRDefault="00715BF4">
      <w:pPr>
        <w:ind w:left="-5" w:right="157"/>
      </w:pPr>
      <w:r>
        <w:t>Pursuant to the Kansas Power of Attorney Act, K.S.A. 58-650 to K.S.A. 58-665, I appoint the following person as my attorney-in-fact:</w:t>
      </w:r>
    </w:p>
    <w:p w14:paraId="00053BB5" w14:textId="77777777" w:rsidR="00F65E3A" w:rsidRDefault="00715BF4">
      <w:pPr>
        <w:spacing w:after="462" w:line="259" w:lineRule="auto"/>
        <w:ind w:left="0" w:right="172" w:firstLine="0"/>
        <w:jc w:val="center"/>
      </w:pPr>
      <w:r>
        <w:t xml:space="preserve"> </w:t>
      </w:r>
    </w:p>
    <w:p w14:paraId="63D048D2" w14:textId="77777777" w:rsidR="00F65E3A" w:rsidRDefault="00715BF4">
      <w:pPr>
        <w:ind w:left="-5" w:right="157"/>
      </w:pPr>
      <w:r>
        <w:t xml:space="preserve">If the above person should be unable to perform in this capacity due to death, </w:t>
      </w:r>
      <w:proofErr w:type="gramStart"/>
      <w:r>
        <w:t>disability,  disqualification</w:t>
      </w:r>
      <w:proofErr w:type="gramEnd"/>
      <w:r>
        <w:t>, or in</w:t>
      </w:r>
      <w:r>
        <w:t>capacity, then I appoint the following person as my attorney-in-fact:</w:t>
      </w:r>
    </w:p>
    <w:p w14:paraId="488697BA" w14:textId="77777777" w:rsidR="00F65E3A" w:rsidRDefault="00715BF4">
      <w:pPr>
        <w:spacing w:after="462" w:line="259" w:lineRule="auto"/>
        <w:ind w:left="0" w:right="172" w:firstLine="0"/>
        <w:jc w:val="center"/>
      </w:pPr>
      <w:r>
        <w:t xml:space="preserve"> </w:t>
      </w:r>
    </w:p>
    <w:p w14:paraId="6E779070" w14:textId="77777777" w:rsidR="00F65E3A" w:rsidRDefault="00715BF4">
      <w:pPr>
        <w:ind w:left="-5" w:right="157"/>
      </w:pPr>
      <w:r>
        <w:t>This is a durable power of attorney, and the authority of my attorney-in-fact shall not terminate if I become disabled or in the event of later uncertainty regarding whether I am alive</w:t>
      </w:r>
      <w:r>
        <w:t xml:space="preserve"> or dead. This durable power of attorney shall become effective immediately. My attorney-in-fact shall not be obligated to furnish bond or other security as a condition to this instrument. No compensation shall be paid for services as attorney-in-fact, but</w:t>
      </w:r>
      <w:r>
        <w:t xml:space="preserve"> reasonable expenses accrued therewith shall be compensated.</w:t>
      </w:r>
    </w:p>
    <w:p w14:paraId="7BECF8AB" w14:textId="77777777" w:rsidR="00F65E3A" w:rsidRDefault="00715BF4">
      <w:pPr>
        <w:ind w:left="-5" w:right="157"/>
      </w:pPr>
      <w:r>
        <w:rPr>
          <w:b/>
        </w:rPr>
        <w:t xml:space="preserve">I. General Grant of Authority. </w:t>
      </w:r>
      <w:r>
        <w:t>The attorney-in-fact shall have general powers regarding all lawful subjects and purposes, including every action or power that an able adult may perform through an</w:t>
      </w:r>
      <w:r>
        <w:t xml:space="preserve"> agent, except as specifically provided in Section II of this document. The following specific powers are listed for illustration and clarification purposes and not to limit this authority.</w:t>
      </w:r>
    </w:p>
    <w:p w14:paraId="4D0CAC2F" w14:textId="77777777" w:rsidR="00F65E3A" w:rsidRDefault="00715BF4">
      <w:pPr>
        <w:numPr>
          <w:ilvl w:val="0"/>
          <w:numId w:val="1"/>
        </w:numPr>
        <w:ind w:right="157" w:hanging="370"/>
      </w:pPr>
      <w:r>
        <w:rPr>
          <w:b/>
        </w:rPr>
        <w:t>Collect Funds.</w:t>
      </w:r>
      <w:r>
        <w:t xml:space="preserve"> To demand, receive, and collect all money or proper</w:t>
      </w:r>
      <w:r>
        <w:t xml:space="preserve">ty now or hereafter due or owing to me; to receipt and make releases or other discharges therefore; and to settle, adjust, or compromise any and all claims, accounts, or debts owing to me, including to file any proof of debt and take any proceedings under </w:t>
      </w:r>
      <w:r>
        <w:t>the Bankruptcy Code or similar statutes.</w:t>
      </w:r>
    </w:p>
    <w:p w14:paraId="7A366ED9" w14:textId="77777777" w:rsidR="00F65E3A" w:rsidRDefault="00715BF4">
      <w:pPr>
        <w:numPr>
          <w:ilvl w:val="0"/>
          <w:numId w:val="1"/>
        </w:numPr>
        <w:ind w:right="157" w:hanging="370"/>
      </w:pPr>
      <w:r>
        <w:rPr>
          <w:b/>
        </w:rPr>
        <w:t>Deposit and Withdraw Funds.</w:t>
      </w:r>
      <w:r>
        <w:t xml:space="preserve"> To receive, endorse, deposit, withdraw, and transfer all funds of any type into and from any checking, savings, or other account. This authority shall include taxes, Social Security, Medi</w:t>
      </w:r>
      <w:r>
        <w:t>care, Medicaid, Veteran’s Benefits, and any other public or private assistance program. I nominate my attorney-in-fact to serve as my representative payee with respect to the receipt, deposit, and use of Social Security benefits, and I release the Social S</w:t>
      </w:r>
      <w:r>
        <w:t>ecurity Administration from any claims that my attorney-in-fact misused Social Security payments.</w:t>
      </w:r>
    </w:p>
    <w:p w14:paraId="15476AA1" w14:textId="77777777" w:rsidR="00F65E3A" w:rsidRDefault="00715BF4">
      <w:pPr>
        <w:numPr>
          <w:ilvl w:val="0"/>
          <w:numId w:val="1"/>
        </w:numPr>
        <w:ind w:right="157" w:hanging="370"/>
      </w:pPr>
      <w:r>
        <w:rPr>
          <w:b/>
        </w:rPr>
        <w:t>Safe Deposit Box.</w:t>
      </w:r>
      <w:r>
        <w:t xml:space="preserve"> To enter any safe deposit box on which I am the tenant or a co-tenant; to open new safe deposit boxes; to add to and remove any of the contents of any such safe deposit box; and to close out any safe deposit box.</w:t>
      </w:r>
    </w:p>
    <w:p w14:paraId="6FD25643" w14:textId="77777777" w:rsidR="00F65E3A" w:rsidRDefault="00715BF4">
      <w:pPr>
        <w:numPr>
          <w:ilvl w:val="0"/>
          <w:numId w:val="1"/>
        </w:numPr>
        <w:ind w:right="157" w:hanging="370"/>
      </w:pPr>
      <w:r>
        <w:rPr>
          <w:b/>
        </w:rPr>
        <w:t>Property.</w:t>
      </w:r>
      <w:r>
        <w:t xml:space="preserve"> To maintain, repair, improve, ma</w:t>
      </w:r>
      <w:r>
        <w:t xml:space="preserve">nage, insure, rent, lease, sell, convey, mortgage, or otherwise dispose of, deal with, or encumber any interest in property, whether real, personal, tangible, intangible, jointly owned, presently owned, or later acquired; to execute any instrument; and to </w:t>
      </w:r>
      <w:r>
        <w:t>transfer property to a revocable or living trust made by me and that benefits me while alive.</w:t>
      </w:r>
    </w:p>
    <w:p w14:paraId="734435E2" w14:textId="77777777" w:rsidR="00F65E3A" w:rsidRDefault="00715BF4">
      <w:pPr>
        <w:numPr>
          <w:ilvl w:val="0"/>
          <w:numId w:val="1"/>
        </w:numPr>
        <w:spacing w:after="0"/>
        <w:ind w:right="157" w:hanging="370"/>
      </w:pPr>
      <w:r>
        <w:rPr>
          <w:b/>
        </w:rPr>
        <w:t xml:space="preserve">Homestead. </w:t>
      </w:r>
      <w:r>
        <w:t>To give consent on my behalf to the sale, gift, transfer, mortgage or other alienation of my homestead or any interest in my homestead. The street addr</w:t>
      </w:r>
      <w:r>
        <w:t xml:space="preserve">ess of the homestead is </w:t>
      </w:r>
      <w:r>
        <w:rPr>
          <w:rFonts w:ascii="Calibri" w:eastAsia="Calibri" w:hAnsi="Calibri" w:cs="Calibri"/>
          <w:noProof/>
          <w:color w:val="000000"/>
          <w:sz w:val="22"/>
        </w:rPr>
        <mc:AlternateContent>
          <mc:Choice Requires="wpg">
            <w:drawing>
              <wp:inline distT="0" distB="0" distL="0" distR="0" wp14:anchorId="33D35E0F" wp14:editId="4ECC3A0B">
                <wp:extent cx="2560320" cy="6350"/>
                <wp:effectExtent l="0" t="0" r="0" b="0"/>
                <wp:docPr id="4719" name="Group 4719"/>
                <wp:cNvGraphicFramePr/>
                <a:graphic xmlns:a="http://schemas.openxmlformats.org/drawingml/2006/main">
                  <a:graphicData uri="http://schemas.microsoft.com/office/word/2010/wordprocessingGroup">
                    <wpg:wgp>
                      <wpg:cNvGrpSpPr/>
                      <wpg:grpSpPr>
                        <a:xfrm>
                          <a:off x="0" y="0"/>
                          <a:ext cx="2560320" cy="6350"/>
                          <a:chOff x="0" y="0"/>
                          <a:chExt cx="2560320" cy="6350"/>
                        </a:xfrm>
                      </wpg:grpSpPr>
                      <wps:wsp>
                        <wps:cNvPr id="158" name="Shape 158"/>
                        <wps:cNvSpPr/>
                        <wps:spPr>
                          <a:xfrm>
                            <a:off x="0" y="0"/>
                            <a:ext cx="2560320" cy="0"/>
                          </a:xfrm>
                          <a:custGeom>
                            <a:avLst/>
                            <a:gdLst/>
                            <a:ahLst/>
                            <a:cxnLst/>
                            <a:rect l="0" t="0" r="0" b="0"/>
                            <a:pathLst>
                              <a:path w="2560320">
                                <a:moveTo>
                                  <a:pt x="0" y="0"/>
                                </a:moveTo>
                                <a:lnTo>
                                  <a:pt x="25603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19" style="width:201.6pt;height:0.5pt;mso-position-horizontal-relative:char;mso-position-vertical-relative:line" coordsize="25603,63">
                <v:shape id="Shape 158" style="position:absolute;width:25603;height:0;left:0;top:0;" coordsize="2560320,0" path="m0,0l2560320,0">
                  <v:stroke weight="0.5pt" endcap="flat" joinstyle="miter" miterlimit="4" on="true" color="#181717"/>
                  <v:fill on="false" color="#000000" opacity="0"/>
                </v:shape>
              </v:group>
            </w:pict>
          </mc:Fallback>
        </mc:AlternateContent>
      </w:r>
    </w:p>
    <w:p w14:paraId="1AD40E86" w14:textId="77777777" w:rsidR="00F65E3A" w:rsidRDefault="00715BF4">
      <w:pPr>
        <w:tabs>
          <w:tab w:val="center" w:pos="3217"/>
          <w:tab w:val="right" w:pos="10972"/>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BDB949C" wp14:editId="01E0EBA2">
                <wp:simplePos x="0" y="0"/>
                <wp:positionH relativeFrom="column">
                  <wp:posOffset>22</wp:posOffset>
                </wp:positionH>
                <wp:positionV relativeFrom="paragraph">
                  <wp:posOffset>136575</wp:posOffset>
                </wp:positionV>
                <wp:extent cx="1219200" cy="6350"/>
                <wp:effectExtent l="0" t="0" r="0" b="0"/>
                <wp:wrapNone/>
                <wp:docPr id="4720" name="Group 4720"/>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159" name="Shape 159"/>
                        <wps:cNvSpPr/>
                        <wps:spPr>
                          <a:xfrm>
                            <a:off x="0" y="0"/>
                            <a:ext cx="1219200" cy="0"/>
                          </a:xfrm>
                          <a:custGeom>
                            <a:avLst/>
                            <a:gdLst/>
                            <a:ahLst/>
                            <a:cxnLst/>
                            <a:rect l="0" t="0" r="0" b="0"/>
                            <a:pathLst>
                              <a:path w="1219200">
                                <a:moveTo>
                                  <a:pt x="0" y="0"/>
                                </a:moveTo>
                                <a:lnTo>
                                  <a:pt x="12192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20" style="width:96pt;height:0.5pt;position:absolute;z-index:41;mso-position-horizontal-relative:text;mso-position-horizontal:absolute;margin-left:0.00170898pt;mso-position-vertical-relative:text;margin-top:10.7539pt;" coordsize="12192,63">
                <v:shape id="Shape 159" style="position:absolute;width:12192;height:0;left:0;top:0;" coordsize="1219200,0" path="m0,0l1219200,0">
                  <v:stroke weight="0.5pt" endcap="flat" joinstyle="miter" miterlimit="4" on="true" color="#181717"/>
                  <v:fill on="false" color="#000000" opacity="0"/>
                </v:shape>
              </v:group>
            </w:pict>
          </mc:Fallback>
        </mc:AlternateContent>
      </w:r>
      <w:r>
        <w:rPr>
          <w:rFonts w:ascii="Calibri" w:eastAsia="Calibri" w:hAnsi="Calibri" w:cs="Calibri"/>
          <w:color w:val="000000"/>
          <w:sz w:val="22"/>
        </w:rPr>
        <w:tab/>
      </w:r>
      <w:r>
        <w:t xml:space="preserve"> , and the legal description is </w:t>
      </w:r>
      <w:proofErr w:type="gramStart"/>
      <w:r>
        <w:tab/>
        <w:t xml:space="preserve"> .</w:t>
      </w:r>
      <w:proofErr w:type="gramEnd"/>
      <w:r>
        <w:t xml:space="preserve"> Nothing in this document shall </w:t>
      </w:r>
    </w:p>
    <w:p w14:paraId="543DE20D" w14:textId="77777777" w:rsidR="00F65E3A" w:rsidRDefault="00715BF4">
      <w:pPr>
        <w:ind w:left="-5" w:right="157"/>
      </w:pPr>
      <w:r>
        <w:t>be construed as a limitation or abridgement of the right of my spouse to consent or withhold consent to the alienation of the spouse’s homestead or any rights therein under Article 15, Section 9 of the Kansas Constitution.</w:t>
      </w:r>
    </w:p>
    <w:p w14:paraId="6515EF7A" w14:textId="77777777" w:rsidR="00F65E3A" w:rsidRDefault="00715BF4">
      <w:pPr>
        <w:numPr>
          <w:ilvl w:val="0"/>
          <w:numId w:val="1"/>
        </w:numPr>
        <w:ind w:right="157" w:hanging="370"/>
      </w:pPr>
      <w:r>
        <w:rPr>
          <w:b/>
        </w:rPr>
        <w:lastRenderedPageBreak/>
        <w:t>Transact Business.</w:t>
      </w:r>
      <w:r>
        <w:t xml:space="preserve"> To transact an</w:t>
      </w:r>
      <w:r>
        <w:t>y and all lawful business of any kind on my behalf, including to open accounts with financial institutions, and to buy, sell, endorse, transfer, hypothecate, and borrow against any stocks, bonds, or other securities, and to vote as my proxy regarding the s</w:t>
      </w:r>
      <w:r>
        <w:t xml:space="preserve">hares. This also includes authority to pay </w:t>
      </w:r>
      <w:proofErr w:type="gramStart"/>
      <w:r>
        <w:t>any and all</w:t>
      </w:r>
      <w:proofErr w:type="gramEnd"/>
      <w:r>
        <w:t xml:space="preserve"> expenses incurred on my behalf.</w:t>
      </w:r>
    </w:p>
    <w:p w14:paraId="15910499" w14:textId="77777777" w:rsidR="00F65E3A" w:rsidRDefault="00715BF4">
      <w:pPr>
        <w:numPr>
          <w:ilvl w:val="0"/>
          <w:numId w:val="1"/>
        </w:numPr>
        <w:ind w:right="157" w:hanging="370"/>
      </w:pPr>
      <w:r>
        <w:rPr>
          <w:b/>
        </w:rPr>
        <w:t>Prosecute, Defend, and Settle Claims.</w:t>
      </w:r>
      <w:r>
        <w:t xml:space="preserve"> To institute, prosecute, defend, settle, compromise, or otherwise dispose of any claim on my behalf, including appearance on my beh</w:t>
      </w:r>
      <w:r>
        <w:t>alf in any proceedings before any court, agency, or other venue, and the retaining of counsel.</w:t>
      </w:r>
    </w:p>
    <w:p w14:paraId="776A1CEC" w14:textId="77777777" w:rsidR="00F65E3A" w:rsidRDefault="00715BF4">
      <w:pPr>
        <w:numPr>
          <w:ilvl w:val="0"/>
          <w:numId w:val="1"/>
        </w:numPr>
        <w:ind w:right="157" w:hanging="370"/>
      </w:pPr>
      <w:r>
        <w:rPr>
          <w:b/>
        </w:rPr>
        <w:t>Power of Attorney Documents.</w:t>
      </w:r>
      <w:r>
        <w:t xml:space="preserve"> To execute a power of attorney required by any agency or entity on my behalf authorizing my attorney-in-fact to transact with such g</w:t>
      </w:r>
      <w:r>
        <w:t>roup or legal entity.</w:t>
      </w:r>
    </w:p>
    <w:p w14:paraId="3CE4848B" w14:textId="77777777" w:rsidR="00F65E3A" w:rsidRDefault="00715BF4">
      <w:pPr>
        <w:numPr>
          <w:ilvl w:val="0"/>
          <w:numId w:val="1"/>
        </w:numPr>
        <w:ind w:right="157" w:hanging="370"/>
      </w:pPr>
      <w:r>
        <w:rPr>
          <w:b/>
        </w:rPr>
        <w:t>Gifts.</w:t>
      </w:r>
      <w:r>
        <w:t xml:space="preserve"> To make or revoke a gift of my property, whether in trust or otherwise, and to disclaim a gift or devise of property to or for my benefit.</w:t>
      </w:r>
    </w:p>
    <w:p w14:paraId="25BD973F" w14:textId="77777777" w:rsidR="00F65E3A" w:rsidRDefault="00715BF4">
      <w:pPr>
        <w:numPr>
          <w:ilvl w:val="0"/>
          <w:numId w:val="1"/>
        </w:numPr>
        <w:ind w:right="157" w:hanging="370"/>
      </w:pPr>
      <w:r>
        <w:rPr>
          <w:b/>
        </w:rPr>
        <w:t xml:space="preserve">Tax. </w:t>
      </w:r>
      <w:r>
        <w:t>To make, sign, and file Federal and state tax returns of any type or forms, documen</w:t>
      </w:r>
      <w:r>
        <w:t>ts, or agreements with the Internal Revenue Service (IRS) or any state taxing agency, to receive and pay any amounts with regard to tax matters, and to represent me before the IRS as my attorney-in-fact (including signing Form 2848 authorizing my attorney-</w:t>
      </w:r>
      <w:r>
        <w:t>in-fact to act on my behalf). This shall include consenting that any gift made by my spouse was made one-half by me for gift tax purposes. It is not, however, my intention to grant a general power of appointment to my attorney-in-fact for purposes of any f</w:t>
      </w:r>
      <w:r>
        <w:t>ederal or state gift, estate, or generation skipping tax law.</w:t>
      </w:r>
    </w:p>
    <w:p w14:paraId="7560220D" w14:textId="77777777" w:rsidR="00F65E3A" w:rsidRDefault="00715BF4">
      <w:pPr>
        <w:numPr>
          <w:ilvl w:val="0"/>
          <w:numId w:val="1"/>
        </w:numPr>
        <w:ind w:right="157" w:hanging="370"/>
      </w:pPr>
      <w:r>
        <w:rPr>
          <w:b/>
        </w:rPr>
        <w:t>Public Assistance.</w:t>
      </w:r>
      <w:r>
        <w:t xml:space="preserve"> To apply for Medicaid, Social Security, Veteran’s Benefits, Medicaid, or any other public or private assistance program, and to execute any documents or actions that are requi</w:t>
      </w:r>
      <w:r>
        <w:t>red to receive benefits, optional, or advisable for the optimal preservation of assets.</w:t>
      </w:r>
    </w:p>
    <w:p w14:paraId="04074895" w14:textId="77777777" w:rsidR="00F65E3A" w:rsidRDefault="00715BF4">
      <w:pPr>
        <w:numPr>
          <w:ilvl w:val="0"/>
          <w:numId w:val="1"/>
        </w:numPr>
        <w:ind w:right="157" w:hanging="370"/>
      </w:pPr>
      <w:r>
        <w:rPr>
          <w:b/>
        </w:rPr>
        <w:t>Insurance.</w:t>
      </w:r>
      <w:r>
        <w:t xml:space="preserve"> To purchase, pledge, liquidate, borrow against or make claim against any insurance policy of any type. However, my attorney shall have no power arising to an</w:t>
      </w:r>
      <w:r>
        <w:t xml:space="preserve"> incidence of ownership over any policy on my attor</w:t>
      </w:r>
      <w:r>
        <w:t>ney-</w:t>
      </w:r>
      <w:proofErr w:type="spellStart"/>
      <w:r>
        <w:t>infact’s</w:t>
      </w:r>
      <w:proofErr w:type="spellEnd"/>
      <w:r>
        <w:t xml:space="preserve"> life, including, without limitation, the power to surrender the policy, borrow on it, pledge it, or distribute it to </w:t>
      </w:r>
      <w:r>
        <w:t>any</w:t>
      </w:r>
      <w:r>
        <w:t xml:space="preserve"> person, except that my attorney-in-fact may pay, out of my assets, any </w:t>
      </w:r>
      <w:r>
        <w:t>premium on such policies.</w:t>
      </w:r>
    </w:p>
    <w:p w14:paraId="26783959" w14:textId="77777777" w:rsidR="00F65E3A" w:rsidRDefault="00715BF4">
      <w:pPr>
        <w:numPr>
          <w:ilvl w:val="0"/>
          <w:numId w:val="1"/>
        </w:numPr>
        <w:ind w:right="157" w:hanging="370"/>
      </w:pPr>
      <w:r>
        <w:rPr>
          <w:b/>
        </w:rPr>
        <w:t>Nomination of Guardian and/or Conservator.</w:t>
      </w:r>
      <w:r>
        <w:t xml:space="preserve"> If protective proceedings are commenced pursuant to my disability or incapacity, I nominate my attorney-in-fact to be my guardian and/or conservator and authorize my attorney-in-fact to n</w:t>
      </w:r>
      <w:r>
        <w:t>ame a guardian and/or conservator for my benefit.</w:t>
      </w:r>
    </w:p>
    <w:p w14:paraId="6D3CCE2A" w14:textId="77777777" w:rsidR="00F65E3A" w:rsidRDefault="00715BF4">
      <w:pPr>
        <w:numPr>
          <w:ilvl w:val="0"/>
          <w:numId w:val="1"/>
        </w:numPr>
        <w:spacing w:after="0"/>
        <w:ind w:right="157" w:hanging="370"/>
      </w:pPr>
      <w:r>
        <w:rPr>
          <w:b/>
        </w:rPr>
        <w:t xml:space="preserve">Medical Care. </w:t>
      </w:r>
      <w:r>
        <w:t>My attorney-in-fact shall have the authority to, on my behalf:</w:t>
      </w:r>
    </w:p>
    <w:p w14:paraId="50BE225C" w14:textId="77777777" w:rsidR="00F65E3A" w:rsidRDefault="00715BF4">
      <w:pPr>
        <w:numPr>
          <w:ilvl w:val="0"/>
          <w:numId w:val="2"/>
        </w:numPr>
        <w:spacing w:after="60" w:line="254" w:lineRule="auto"/>
        <w:ind w:right="155" w:hanging="307"/>
        <w:jc w:val="left"/>
      </w:pPr>
      <w:r>
        <w:t xml:space="preserve">Consent, refuse consent, or withdraw consent to any care, treatment, service, or procedure to maintain, </w:t>
      </w:r>
      <w:proofErr w:type="spellStart"/>
      <w:r>
        <w:t>diag</w:t>
      </w:r>
      <w:proofErr w:type="spellEnd"/>
      <w:r>
        <w:t>-nose, or treat a phy</w:t>
      </w:r>
      <w:r>
        <w:t>sical or mental condition, and to make decisions about organ donation, autopsy, and disposition of the body, including payment of the expenses of my funeral and the burial, cremation, or other disposition of the body.</w:t>
      </w:r>
    </w:p>
    <w:p w14:paraId="2938FC10" w14:textId="77777777" w:rsidR="00F65E3A" w:rsidRDefault="00715BF4">
      <w:pPr>
        <w:numPr>
          <w:ilvl w:val="0"/>
          <w:numId w:val="2"/>
        </w:numPr>
        <w:spacing w:after="60" w:line="254" w:lineRule="auto"/>
        <w:ind w:right="155" w:hanging="307"/>
        <w:jc w:val="left"/>
      </w:pPr>
      <w:r>
        <w:t>make any and all arrangements at any h</w:t>
      </w:r>
      <w:r>
        <w:t>ospital, psychiatric hospital, or psychiatric treatment facility, hospice, nursing home, or similar institution in Kansas or any other state or country; make arrangements for my release and removal from any institution; employ or discharge health care pers</w:t>
      </w:r>
      <w:r>
        <w:t>onnel to include physicians, psychiatrists, psychologists, dentists, nurses, therapists, or any other person who is licensed, certified, authorized, or permitted by law to administer health care, as the agent shall deem necessary for my physical, mental, a</w:t>
      </w:r>
      <w:r>
        <w:t xml:space="preserve">nd emotional </w:t>
      </w:r>
      <w:proofErr w:type="spellStart"/>
      <w:r>
        <w:t>well being</w:t>
      </w:r>
      <w:proofErr w:type="spellEnd"/>
      <w:r>
        <w:t>;</w:t>
      </w:r>
    </w:p>
    <w:p w14:paraId="0A2AC716" w14:textId="77777777" w:rsidR="00F65E3A" w:rsidRDefault="00715BF4">
      <w:pPr>
        <w:numPr>
          <w:ilvl w:val="0"/>
          <w:numId w:val="2"/>
        </w:numPr>
        <w:spacing w:after="60" w:line="254" w:lineRule="auto"/>
        <w:ind w:right="155" w:hanging="307"/>
        <w:jc w:val="left"/>
      </w:pPr>
      <w:r>
        <w:t>request, receive, and review any verbal or written information regarding my personal affairs or physical or mental health, including medical and hospital records, to execute any releases that may be required to obtain this informat</w:t>
      </w:r>
      <w:r>
        <w:t>ion, and to consent to the disclosure of this information.</w:t>
      </w:r>
    </w:p>
    <w:p w14:paraId="26243F3B" w14:textId="77777777" w:rsidR="00F65E3A" w:rsidRDefault="00715BF4">
      <w:pPr>
        <w:numPr>
          <w:ilvl w:val="0"/>
          <w:numId w:val="2"/>
        </w:numPr>
        <w:ind w:right="155" w:hanging="307"/>
        <w:jc w:val="left"/>
      </w:pPr>
      <w:r>
        <w:t>I waive my patient-physician privileges relating to this General Durable Power of Attorney.</w:t>
      </w:r>
    </w:p>
    <w:p w14:paraId="579A82AA" w14:textId="77777777" w:rsidR="00F65E3A" w:rsidRDefault="00715BF4">
      <w:pPr>
        <w:numPr>
          <w:ilvl w:val="0"/>
          <w:numId w:val="3"/>
        </w:numPr>
        <w:ind w:right="157" w:hanging="370"/>
      </w:pPr>
      <w:r>
        <w:rPr>
          <w:b/>
        </w:rPr>
        <w:t xml:space="preserve">HIPAA Release. </w:t>
      </w:r>
      <w:r>
        <w:t xml:space="preserve">I intend for my agent to be treated as I would be with respect to my rights regarding the use and disclosure of my </w:t>
      </w:r>
      <w:proofErr w:type="gramStart"/>
      <w:r>
        <w:t>individually-identifiable</w:t>
      </w:r>
      <w:proofErr w:type="gramEnd"/>
      <w:r>
        <w:t xml:space="preserve"> health information or other medical records. This release authority applies to any information governed by the Heal</w:t>
      </w:r>
      <w:r>
        <w:t xml:space="preserve">th Insurance Portability and Accountability Act of 1996 (HIPAA), </w:t>
      </w:r>
      <w:r>
        <w:lastRenderedPageBreak/>
        <w:t>42 U.S.C. 1320(d) and 45 C.F.R. 160-164. I authorize any physician, health care professional, dentist, health plan, hospital, clinic, laboratory, pharmacy, or other covered health care provid</w:t>
      </w:r>
      <w:r>
        <w:t>er, any insurance company, and the Medical Information Bureau Inc. or other health care clearinghouse that has provided treatment or services to me or that has paid for or is seeking payment from me for such services, to give, disclose, and release to my a</w:t>
      </w:r>
      <w:r>
        <w:t>gent, without restriction, all of my individually-identifiable health information and medical records regarding any past, present, or future medical or mental health condition, including all information relating to the diagnosis and treatment of any transm</w:t>
      </w:r>
      <w:r>
        <w:t>itted diseases, mental illness, and drug or alcohol abuse. The authority given my agent shall supersede any prior agreement that I may have made with my healthcare providers to restrict access to or disclosure of my individually identifiable health informa</w:t>
      </w:r>
      <w:r>
        <w:t xml:space="preserve">tion. The authority given my agent has no expiration date and shall expire only </w:t>
      </w:r>
      <w:proofErr w:type="gramStart"/>
      <w:r>
        <w:t>in the event that</w:t>
      </w:r>
      <w:proofErr w:type="gramEnd"/>
      <w:r>
        <w:t xml:space="preserve"> I revoke the authority in writing and deliver it to my health care provider. The authority granted my agent under this paragraph shall be effective immediatel</w:t>
      </w:r>
      <w:r>
        <w:t>y.</w:t>
      </w:r>
    </w:p>
    <w:p w14:paraId="5D93917E" w14:textId="77777777" w:rsidR="00F65E3A" w:rsidRDefault="00715BF4">
      <w:pPr>
        <w:numPr>
          <w:ilvl w:val="0"/>
          <w:numId w:val="3"/>
        </w:numPr>
        <w:ind w:right="157" w:hanging="370"/>
      </w:pPr>
      <w:r>
        <w:rPr>
          <w:b/>
        </w:rPr>
        <w:t xml:space="preserve">All Other Acts. </w:t>
      </w:r>
      <w:r>
        <w:t>To do anything necessary or proper in handling and managing my affairs.</w:t>
      </w:r>
    </w:p>
    <w:p w14:paraId="01417188" w14:textId="77777777" w:rsidR="00F65E3A" w:rsidRDefault="00715BF4">
      <w:pPr>
        <w:ind w:left="-5" w:right="157"/>
      </w:pPr>
      <w:r>
        <w:rPr>
          <w:b/>
        </w:rPr>
        <w:t xml:space="preserve">II. Powers Prohibited. </w:t>
      </w:r>
      <w:r>
        <w:t>Pursuant to K.S.A. 58-654(g), the attorney-in-fact shall not have authority:</w:t>
      </w:r>
    </w:p>
    <w:p w14:paraId="46AD3151" w14:textId="77777777" w:rsidR="00F65E3A" w:rsidRDefault="00715BF4">
      <w:pPr>
        <w:numPr>
          <w:ilvl w:val="0"/>
          <w:numId w:val="4"/>
        </w:numPr>
        <w:spacing w:after="0"/>
        <w:ind w:right="157" w:hanging="229"/>
      </w:pPr>
      <w:r>
        <w:t>To make, publish, declare, amend, or revoke any will.</w:t>
      </w:r>
    </w:p>
    <w:p w14:paraId="7D49D221" w14:textId="77777777" w:rsidR="00F65E3A" w:rsidRDefault="00715BF4">
      <w:pPr>
        <w:numPr>
          <w:ilvl w:val="0"/>
          <w:numId w:val="4"/>
        </w:numPr>
        <w:spacing w:after="0"/>
        <w:ind w:right="157" w:hanging="229"/>
      </w:pPr>
      <w:r>
        <w:t>To make, ex</w:t>
      </w:r>
      <w:r>
        <w:t xml:space="preserve">ecute, modify, or revoke a living will, “do not resuscitate” order, a general durable power of </w:t>
      </w:r>
      <w:proofErr w:type="gramStart"/>
      <w:r>
        <w:t>attorney,  or</w:t>
      </w:r>
      <w:proofErr w:type="gramEnd"/>
      <w:r>
        <w:t xml:space="preserve"> a durable power of attorney for health care decisions.</w:t>
      </w:r>
    </w:p>
    <w:p w14:paraId="140F4243" w14:textId="77777777" w:rsidR="00F65E3A" w:rsidRDefault="00715BF4">
      <w:pPr>
        <w:numPr>
          <w:ilvl w:val="0"/>
          <w:numId w:val="4"/>
        </w:numPr>
        <w:spacing w:after="0"/>
        <w:ind w:right="157" w:hanging="229"/>
      </w:pPr>
      <w:r>
        <w:t>To require me, against my will, to take or refrain from taking any action.</w:t>
      </w:r>
    </w:p>
    <w:p w14:paraId="286DCB00" w14:textId="77777777" w:rsidR="00F65E3A" w:rsidRDefault="00715BF4">
      <w:pPr>
        <w:numPr>
          <w:ilvl w:val="0"/>
          <w:numId w:val="4"/>
        </w:numPr>
        <w:ind w:right="157" w:hanging="229"/>
      </w:pPr>
      <w:r>
        <w:t xml:space="preserve">To carry out any </w:t>
      </w:r>
      <w:r>
        <w:t>action that I have specifically forbidden while not disabled or incapacitated.</w:t>
      </w:r>
    </w:p>
    <w:p w14:paraId="17117D7E" w14:textId="77777777" w:rsidR="00F65E3A" w:rsidRDefault="00715BF4">
      <w:pPr>
        <w:numPr>
          <w:ilvl w:val="0"/>
          <w:numId w:val="5"/>
        </w:numPr>
        <w:ind w:right="157"/>
      </w:pPr>
      <w:r>
        <w:rPr>
          <w:b/>
        </w:rPr>
        <w:t>Accounting Waived.</w:t>
      </w:r>
      <w:r>
        <w:t xml:space="preserve"> I waive the necessity of my attorney-in-fact to provide an accounting to me or any other person </w:t>
      </w:r>
      <w:r>
        <w:t>during</w:t>
      </w:r>
      <w:r>
        <w:t xml:space="preserve"> my lifetime or upon my death.</w:t>
      </w:r>
    </w:p>
    <w:p w14:paraId="150810FC" w14:textId="77777777" w:rsidR="00F65E3A" w:rsidRDefault="00715BF4">
      <w:pPr>
        <w:numPr>
          <w:ilvl w:val="0"/>
          <w:numId w:val="5"/>
        </w:numPr>
        <w:ind w:right="157"/>
      </w:pPr>
      <w:r>
        <w:rPr>
          <w:b/>
        </w:rPr>
        <w:t xml:space="preserve">Disability or Incapacity </w:t>
      </w:r>
      <w:r>
        <w:rPr>
          <w:b/>
        </w:rPr>
        <w:t xml:space="preserve">Defined. </w:t>
      </w:r>
      <w:r>
        <w:t>Disability or incapacity means the person’s ability to receive and evaluate information effectively or communicate decisions is impaired to the extent that the person lacks the capacity to manage personal financial resources or exercise a reasonab</w:t>
      </w:r>
      <w:r>
        <w:t>le level of care with regard to the duties of an attorney-in-fact, as determined by the certification of one licensed physician, and shall apply if the person cannot take any effective actions due to involuntary detention or disappearance, as determined by</w:t>
      </w:r>
      <w:r>
        <w:t xml:space="preserve"> affidavit of one party with such knowledge.</w:t>
      </w:r>
    </w:p>
    <w:p w14:paraId="71804E96" w14:textId="77777777" w:rsidR="00F65E3A" w:rsidRDefault="00715BF4">
      <w:pPr>
        <w:numPr>
          <w:ilvl w:val="0"/>
          <w:numId w:val="5"/>
        </w:numPr>
        <w:ind w:right="157"/>
      </w:pPr>
      <w:r>
        <w:rPr>
          <w:b/>
        </w:rPr>
        <w:t xml:space="preserve">Revocation. </w:t>
      </w:r>
      <w:r>
        <w:t>I hereby revoke all of my previous powers of attorney, except any separate Durable Power of Attorney for Health Care Decisions, any separate power of attorney executed on Form 2848 appointing an agen</w:t>
      </w:r>
      <w:r>
        <w:t>t to represent me before the IRS, and any separate Power of Attorney for Homestead Property. I retain the right to revoke or amend this document in whole or in part.</w:t>
      </w:r>
    </w:p>
    <w:p w14:paraId="6253D5CA" w14:textId="77777777" w:rsidR="00F65E3A" w:rsidRDefault="00715BF4">
      <w:pPr>
        <w:numPr>
          <w:ilvl w:val="0"/>
          <w:numId w:val="5"/>
        </w:numPr>
        <w:ind w:right="157"/>
      </w:pPr>
      <w:r>
        <w:rPr>
          <w:b/>
        </w:rPr>
        <w:t xml:space="preserve">Attorney-Client Privilege. </w:t>
      </w:r>
      <w:r>
        <w:t>I hereby authorize my attorney to provide my attorney-in-fact w</w:t>
      </w:r>
      <w:r>
        <w:t>ith any information that is necessary for my attorney-in-fact to adequately exercise the authority granted herein. I waive any attorney-client privilege for this limited purpose.</w:t>
      </w:r>
    </w:p>
    <w:p w14:paraId="453D859E" w14:textId="77777777" w:rsidR="00F65E3A" w:rsidRDefault="00715BF4">
      <w:pPr>
        <w:numPr>
          <w:ilvl w:val="0"/>
          <w:numId w:val="5"/>
        </w:numPr>
        <w:ind w:right="157"/>
      </w:pPr>
      <w:r>
        <w:rPr>
          <w:b/>
        </w:rPr>
        <w:t>Execution and Construction.</w:t>
      </w:r>
      <w:r>
        <w:t xml:space="preserve"> This instrument is executed pursuant to the Kansas Power of Attorney Act and amendments thereto, and any questions surrounding this document shall be addressed pursuant to those statutes. Any question concerning the power or authority of my attorney-in-fa</w:t>
      </w:r>
      <w:r>
        <w:t>ct shall be construed in favor of the attorney-in-fact having such power or authority.</w:t>
      </w:r>
    </w:p>
    <w:p w14:paraId="643BD311" w14:textId="77777777" w:rsidR="00F65E3A" w:rsidRDefault="00715BF4">
      <w:pPr>
        <w:tabs>
          <w:tab w:val="center" w:pos="5760"/>
          <w:tab w:val="center" w:pos="6797"/>
        </w:tabs>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CBC59DA" wp14:editId="50CFDC49">
                <wp:simplePos x="0" y="0"/>
                <wp:positionH relativeFrom="column">
                  <wp:posOffset>473982</wp:posOffset>
                </wp:positionH>
                <wp:positionV relativeFrom="paragraph">
                  <wp:posOffset>136576</wp:posOffset>
                </wp:positionV>
                <wp:extent cx="3169920" cy="6350"/>
                <wp:effectExtent l="0" t="0" r="0" b="0"/>
                <wp:wrapNone/>
                <wp:docPr id="5495" name="Group 5495"/>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310" name="Shape 310"/>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95" style="width:249.6pt;height:0.5pt;position:absolute;z-index:46;mso-position-horizontal-relative:text;mso-position-horizontal:absolute;margin-left:37.3214pt;mso-position-vertical-relative:text;margin-top:10.754pt;" coordsize="31699,63">
                <v:shape id="Shape 310" style="position:absolute;width:31699;height:0;left:0;top:0;" coordsize="3169920,0" path="m0,0l3169920,0">
                  <v:stroke weight="0.5pt" endcap="flat" joinstyle="miter" miterlimit="4" on="true" color="#181717"/>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142B010" wp14:editId="066943F6">
                <wp:simplePos x="0" y="0"/>
                <wp:positionH relativeFrom="column">
                  <wp:posOffset>4555253</wp:posOffset>
                </wp:positionH>
                <wp:positionV relativeFrom="paragraph">
                  <wp:posOffset>136576</wp:posOffset>
                </wp:positionV>
                <wp:extent cx="1973364" cy="6350"/>
                <wp:effectExtent l="0" t="0" r="0" b="0"/>
                <wp:wrapNone/>
                <wp:docPr id="5496" name="Group 5496"/>
                <wp:cNvGraphicFramePr/>
                <a:graphic xmlns:a="http://schemas.openxmlformats.org/drawingml/2006/main">
                  <a:graphicData uri="http://schemas.microsoft.com/office/word/2010/wordprocessingGroup">
                    <wpg:wgp>
                      <wpg:cNvGrpSpPr/>
                      <wpg:grpSpPr>
                        <a:xfrm>
                          <a:off x="0" y="0"/>
                          <a:ext cx="1973364" cy="6350"/>
                          <a:chOff x="0" y="0"/>
                          <a:chExt cx="1973364" cy="6350"/>
                        </a:xfrm>
                      </wpg:grpSpPr>
                      <wps:wsp>
                        <wps:cNvPr id="312" name="Shape 312"/>
                        <wps:cNvSpPr/>
                        <wps:spPr>
                          <a:xfrm>
                            <a:off x="0" y="0"/>
                            <a:ext cx="1973364" cy="0"/>
                          </a:xfrm>
                          <a:custGeom>
                            <a:avLst/>
                            <a:gdLst/>
                            <a:ahLst/>
                            <a:cxnLst/>
                            <a:rect l="0" t="0" r="0" b="0"/>
                            <a:pathLst>
                              <a:path w="1973364">
                                <a:moveTo>
                                  <a:pt x="0" y="0"/>
                                </a:moveTo>
                                <a:lnTo>
                                  <a:pt x="197336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96" style="width:155.383pt;height:0.5pt;position:absolute;z-index:48;mso-position-horizontal-relative:text;mso-position-horizontal:absolute;margin-left:358.681pt;mso-position-vertical-relative:text;margin-top:10.754pt;" coordsize="19733,63">
                <v:shape id="Shape 312" style="position:absolute;width:19733;height:0;left:0;top:0;" coordsize="1973364,0" path="m0,0l1973364,0">
                  <v:stroke weight="0.5pt" endcap="flat" joinstyle="miter" miterlimit="4" on="true" color="#181717"/>
                  <v:fill on="false" color="#000000" opacity="0"/>
                </v:shape>
              </v:group>
            </w:pict>
          </mc:Fallback>
        </mc:AlternateContent>
      </w:r>
      <w:r>
        <w:t xml:space="preserve">Signed: </w:t>
      </w:r>
      <w:r>
        <w:tab/>
        <w:t xml:space="preserve"> </w:t>
      </w:r>
      <w:r>
        <w:tab/>
        <w:t xml:space="preserve">Dated: </w:t>
      </w:r>
    </w:p>
    <w:p w14:paraId="5F667E4F" w14:textId="77777777" w:rsidR="00715BF4" w:rsidRDefault="00715BF4">
      <w:pPr>
        <w:spacing w:after="3" w:line="413" w:lineRule="auto"/>
        <w:ind w:left="-5" w:right="8867"/>
      </w:pPr>
    </w:p>
    <w:p w14:paraId="3444E073" w14:textId="77777777" w:rsidR="00715BF4" w:rsidRDefault="00715BF4">
      <w:pPr>
        <w:spacing w:after="3" w:line="413" w:lineRule="auto"/>
        <w:ind w:left="-5" w:right="8867"/>
      </w:pPr>
    </w:p>
    <w:p w14:paraId="6D5F5A31" w14:textId="77777777" w:rsidR="00715BF4" w:rsidRDefault="00715BF4">
      <w:pPr>
        <w:spacing w:after="3" w:line="413" w:lineRule="auto"/>
        <w:ind w:left="-5" w:right="8867"/>
      </w:pPr>
    </w:p>
    <w:p w14:paraId="6004AECD" w14:textId="77777777" w:rsidR="00715BF4" w:rsidRDefault="00715BF4">
      <w:pPr>
        <w:spacing w:after="3" w:line="413" w:lineRule="auto"/>
        <w:ind w:left="-5" w:right="8867"/>
      </w:pPr>
    </w:p>
    <w:p w14:paraId="661D16C1" w14:textId="7E13FE03" w:rsidR="00F65E3A" w:rsidRDefault="00715BF4">
      <w:pPr>
        <w:spacing w:after="3" w:line="413" w:lineRule="auto"/>
        <w:ind w:left="-5" w:right="8867"/>
      </w:pPr>
      <w:r>
        <w:rPr>
          <w:rFonts w:ascii="Calibri" w:eastAsia="Calibri" w:hAnsi="Calibri" w:cs="Calibri"/>
          <w:noProof/>
          <w:color w:val="000000"/>
          <w:sz w:val="22"/>
        </w:rPr>
        <w:lastRenderedPageBreak/>
        <mc:AlternateContent>
          <mc:Choice Requires="wpg">
            <w:drawing>
              <wp:anchor distT="0" distB="0" distL="114300" distR="114300" simplePos="0" relativeHeight="251661312" behindDoc="0" locked="0" layoutInCell="1" allowOverlap="1" wp14:anchorId="0F60E84C" wp14:editId="13BC5A5E">
                <wp:simplePos x="0" y="0"/>
                <wp:positionH relativeFrom="column">
                  <wp:posOffset>646189</wp:posOffset>
                </wp:positionH>
                <wp:positionV relativeFrom="paragraph">
                  <wp:posOffset>433757</wp:posOffset>
                </wp:positionV>
                <wp:extent cx="894093" cy="6350"/>
                <wp:effectExtent l="0" t="0" r="0" b="0"/>
                <wp:wrapNone/>
                <wp:docPr id="5497" name="Group 5497"/>
                <wp:cNvGraphicFramePr/>
                <a:graphic xmlns:a="http://schemas.openxmlformats.org/drawingml/2006/main">
                  <a:graphicData uri="http://schemas.microsoft.com/office/word/2010/wordprocessingGroup">
                    <wpg:wgp>
                      <wpg:cNvGrpSpPr/>
                      <wpg:grpSpPr>
                        <a:xfrm>
                          <a:off x="0" y="0"/>
                          <a:ext cx="894093" cy="6350"/>
                          <a:chOff x="0" y="0"/>
                          <a:chExt cx="894093" cy="6350"/>
                        </a:xfrm>
                      </wpg:grpSpPr>
                      <wps:wsp>
                        <wps:cNvPr id="315" name="Shape 315"/>
                        <wps:cNvSpPr/>
                        <wps:spPr>
                          <a:xfrm>
                            <a:off x="0" y="0"/>
                            <a:ext cx="894093" cy="0"/>
                          </a:xfrm>
                          <a:custGeom>
                            <a:avLst/>
                            <a:gdLst/>
                            <a:ahLst/>
                            <a:cxnLst/>
                            <a:rect l="0" t="0" r="0" b="0"/>
                            <a:pathLst>
                              <a:path w="894093">
                                <a:moveTo>
                                  <a:pt x="0" y="0"/>
                                </a:moveTo>
                                <a:lnTo>
                                  <a:pt x="89409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97" style="width:70.401pt;height:0.5pt;position:absolute;z-index:51;mso-position-horizontal-relative:text;mso-position-horizontal:absolute;margin-left:50.881pt;mso-position-vertical-relative:text;margin-top:34.1541pt;" coordsize="8940,63">
                <v:shape id="Shape 315" style="position:absolute;width:8940;height:0;left:0;top:0;" coordsize="894093,0" path="m0,0l894093,0">
                  <v:stroke weight="0.5pt" endcap="flat" joinstyle="miter" miterlimit="4" on="true" color="#181717"/>
                  <v:fill on="false" color="#000000" opacity="0"/>
                </v:shape>
              </v:group>
            </w:pict>
          </mc:Fallback>
        </mc:AlternateContent>
      </w:r>
      <w:r>
        <w:t xml:space="preserve">State of Kansas County of </w:t>
      </w:r>
    </w:p>
    <w:p w14:paraId="04FED351" w14:textId="77777777" w:rsidR="00F65E3A" w:rsidRDefault="00715BF4">
      <w:pPr>
        <w:tabs>
          <w:tab w:val="center" w:pos="6487"/>
          <w:tab w:val="center" w:pos="7727"/>
          <w:tab w:val="center" w:pos="10213"/>
        </w:tabs>
        <w:spacing w:after="0" w:line="260" w:lineRule="auto"/>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3BE388D0" wp14:editId="2304640A">
                <wp:simplePos x="0" y="0"/>
                <wp:positionH relativeFrom="column">
                  <wp:posOffset>5063175</wp:posOffset>
                </wp:positionH>
                <wp:positionV relativeFrom="paragraph">
                  <wp:posOffset>93687</wp:posOffset>
                </wp:positionV>
                <wp:extent cx="1386840" cy="6350"/>
                <wp:effectExtent l="0" t="0" r="0" b="0"/>
                <wp:wrapNone/>
                <wp:docPr id="5499" name="Group 5499"/>
                <wp:cNvGraphicFramePr/>
                <a:graphic xmlns:a="http://schemas.openxmlformats.org/drawingml/2006/main">
                  <a:graphicData uri="http://schemas.microsoft.com/office/word/2010/wordprocessingGroup">
                    <wpg:wgp>
                      <wpg:cNvGrpSpPr/>
                      <wpg:grpSpPr>
                        <a:xfrm>
                          <a:off x="0" y="0"/>
                          <a:ext cx="1386840" cy="6350"/>
                          <a:chOff x="0" y="0"/>
                          <a:chExt cx="1386840" cy="6350"/>
                        </a:xfrm>
                      </wpg:grpSpPr>
                      <wps:wsp>
                        <wps:cNvPr id="321" name="Shape 321"/>
                        <wps:cNvSpPr/>
                        <wps:spPr>
                          <a:xfrm>
                            <a:off x="0" y="0"/>
                            <a:ext cx="1386840" cy="0"/>
                          </a:xfrm>
                          <a:custGeom>
                            <a:avLst/>
                            <a:gdLst/>
                            <a:ahLst/>
                            <a:cxnLst/>
                            <a:rect l="0" t="0" r="0" b="0"/>
                            <a:pathLst>
                              <a:path w="1386840">
                                <a:moveTo>
                                  <a:pt x="0" y="0"/>
                                </a:moveTo>
                                <a:lnTo>
                                  <a:pt x="138684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99" style="width:109.2pt;height:0.5pt;position:absolute;z-index:57;mso-position-horizontal-relative:text;mso-position-horizontal:absolute;margin-left:398.675pt;mso-position-vertical-relative:text;margin-top:7.37695pt;" coordsize="13868,63">
                <v:shape id="Shape 321" style="position:absolute;width:13868;height:0;left:0;top:0;" coordsize="1386840,0" path="m0,0l1386840,0">
                  <v:stroke weight="0.5pt" endcap="flat" joinstyle="miter" miterlimit="4" on="true" color="#181717"/>
                  <v:fill on="false" color="#000000" opacity="0"/>
                </v:shape>
              </v:group>
            </w:pict>
          </mc:Fallback>
        </mc:AlternateContent>
      </w:r>
      <w:r>
        <w:rPr>
          <w:rFonts w:ascii="Times New Roman" w:eastAsia="Times New Roman" w:hAnsi="Times New Roman" w:cs="Times New Roman"/>
          <w:sz w:val="22"/>
        </w:rPr>
        <w:t xml:space="preserve">This instrument was acknowledged before me on </w:t>
      </w:r>
      <w:proofErr w:type="gramStart"/>
      <w:r>
        <w:rPr>
          <w:rFonts w:ascii="Times New Roman" w:eastAsia="Times New Roman" w:hAnsi="Times New Roman" w:cs="Times New Roman"/>
          <w:sz w:val="22"/>
        </w:rPr>
        <w:tab/>
        <w:t xml:space="preserve"> ,</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 by </w:t>
      </w:r>
      <w:r>
        <w:rPr>
          <w:rFonts w:ascii="Times New Roman" w:eastAsia="Times New Roman" w:hAnsi="Times New Roman" w:cs="Times New Roman"/>
          <w:sz w:val="22"/>
        </w:rPr>
        <w:tab/>
        <w:t xml:space="preserve"> .</w:t>
      </w:r>
    </w:p>
    <w:p w14:paraId="3EFD7ECD"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7A7E8A41" wp14:editId="638AC969">
                <wp:extent cx="4084321" cy="335279"/>
                <wp:effectExtent l="0" t="0" r="0" b="0"/>
                <wp:docPr id="5498" name="Group 5498"/>
                <wp:cNvGraphicFramePr/>
                <a:graphic xmlns:a="http://schemas.openxmlformats.org/drawingml/2006/main">
                  <a:graphicData uri="http://schemas.microsoft.com/office/word/2010/wordprocessingGroup">
                    <wpg:wgp>
                      <wpg:cNvGrpSpPr/>
                      <wpg:grpSpPr>
                        <a:xfrm>
                          <a:off x="0" y="0"/>
                          <a:ext cx="4084321" cy="335279"/>
                          <a:chOff x="0" y="0"/>
                          <a:chExt cx="4084321" cy="335279"/>
                        </a:xfrm>
                      </wpg:grpSpPr>
                      <wps:wsp>
                        <wps:cNvPr id="317" name="Shape 317"/>
                        <wps:cNvSpPr/>
                        <wps:spPr>
                          <a:xfrm>
                            <a:off x="2795360" y="0"/>
                            <a:ext cx="1288961" cy="0"/>
                          </a:xfrm>
                          <a:custGeom>
                            <a:avLst/>
                            <a:gdLst/>
                            <a:ahLst/>
                            <a:cxnLst/>
                            <a:rect l="0" t="0" r="0" b="0"/>
                            <a:pathLst>
                              <a:path w="1288961">
                                <a:moveTo>
                                  <a:pt x="0" y="0"/>
                                </a:moveTo>
                                <a:lnTo>
                                  <a:pt x="128896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23" name="Shape 323"/>
                        <wps:cNvSpPr/>
                        <wps:spPr>
                          <a:xfrm>
                            <a:off x="0" y="335279"/>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98" style="width:321.6pt;height:26.3999pt;mso-position-horizontal-relative:char;mso-position-vertical-relative:line" coordsize="40843,3352">
                <v:shape id="Shape 317" style="position:absolute;width:12889;height:0;left:27953;top:0;" coordsize="1288961,0" path="m0,0l1288961,0">
                  <v:stroke weight="0.5pt" endcap="flat" joinstyle="miter" miterlimit="4" on="true" color="#181717"/>
                  <v:fill on="false" color="#000000" opacity="0"/>
                </v:shape>
                <v:shape id="Shape 323" style="position:absolute;width:31699;height:0;left:0;top:3352;" coordsize="3169920,0" path="m0,0l3169920,0">
                  <v:stroke weight="0.5pt" endcap="flat" joinstyle="miter" miterlimit="4" on="true" color="#181717"/>
                  <v:fill on="false" color="#000000" opacity="0"/>
                </v:shape>
              </v:group>
            </w:pict>
          </mc:Fallback>
        </mc:AlternateContent>
      </w:r>
    </w:p>
    <w:p w14:paraId="1DF6570A" w14:textId="77777777" w:rsidR="00F65E3A" w:rsidRDefault="00715BF4">
      <w:pPr>
        <w:spacing w:after="199" w:line="260" w:lineRule="auto"/>
        <w:ind w:left="-5" w:right="157"/>
      </w:pPr>
      <w:r>
        <w:rPr>
          <w:rFonts w:ascii="Times New Roman" w:eastAsia="Times New Roman" w:hAnsi="Times New Roman" w:cs="Times New Roman"/>
          <w:sz w:val="22"/>
        </w:rPr>
        <w:t>Notarial Officer</w:t>
      </w:r>
    </w:p>
    <w:p w14:paraId="0E75E8F0"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E5DAD44" wp14:editId="4ACCE7AA">
                <wp:extent cx="3169920" cy="6350"/>
                <wp:effectExtent l="0" t="0" r="0" b="0"/>
                <wp:docPr id="5500" name="Group 5500"/>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325" name="Shape 325"/>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00" style="width:249.6pt;height:0.5pt;mso-position-horizontal-relative:char;mso-position-vertical-relative:line" coordsize="31699,63">
                <v:shape id="Shape 325" style="position:absolute;width:31699;height:0;left:0;top:0;" coordsize="3169920,0" path="m0,0l3169920,0">
                  <v:stroke weight="0.5pt" endcap="flat" joinstyle="miter" miterlimit="4" on="true" color="#181717"/>
                  <v:fill on="false" color="#000000" opacity="0"/>
                </v:shape>
              </v:group>
            </w:pict>
          </mc:Fallback>
        </mc:AlternateContent>
      </w:r>
    </w:p>
    <w:p w14:paraId="5C75EB8B" w14:textId="77777777" w:rsidR="00F65E3A" w:rsidRDefault="00715BF4">
      <w:pPr>
        <w:spacing w:after="169" w:line="260" w:lineRule="auto"/>
        <w:ind w:left="-5" w:right="157"/>
      </w:pPr>
      <w:r>
        <w:rPr>
          <w:rFonts w:ascii="Times New Roman" w:eastAsia="Times New Roman" w:hAnsi="Times New Roman" w:cs="Times New Roman"/>
          <w:sz w:val="22"/>
        </w:rPr>
        <w:t>Title</w:t>
      </w:r>
    </w:p>
    <w:p w14:paraId="32DA21B7" w14:textId="77777777" w:rsidR="00F65E3A" w:rsidRDefault="00715BF4">
      <w:pPr>
        <w:ind w:left="-5" w:right="157"/>
      </w:pPr>
      <w:r>
        <w:t>My Appointment Expires:</w:t>
      </w:r>
      <w:r>
        <w:br w:type="page"/>
      </w:r>
    </w:p>
    <w:p w14:paraId="754C4ABC" w14:textId="77777777" w:rsidR="00F65E3A" w:rsidRDefault="00715BF4">
      <w:pPr>
        <w:pStyle w:val="Heading1"/>
      </w:pPr>
      <w:r>
        <w:lastRenderedPageBreak/>
        <w:t>CONSENT OF SPOUSE</w:t>
      </w:r>
    </w:p>
    <w:p w14:paraId="0ADC05A9" w14:textId="77777777" w:rsidR="00F65E3A" w:rsidRDefault="00715BF4">
      <w:pPr>
        <w:ind w:left="-5" w:right="157"/>
      </w:pPr>
      <w:r>
        <w:t xml:space="preserve">________________________, spouse of ____________________________, consents to this General Durable Power of Attorney, which provides that the attorney-in-fact may consent to the sale, gift, transfer, mortgage, or </w:t>
      </w:r>
      <w:r>
        <w:t>other alienation of the homestead or an interest therein. I understand that the attorney-in-fact may alienate the interest described therein, and I agree that the consent of the attorney-in-fact will constitute the consent required by Article 15, Section 9</w:t>
      </w:r>
      <w:r>
        <w:t>, of the Kansas Constitution.</w:t>
      </w:r>
    </w:p>
    <w:p w14:paraId="35D1E582" w14:textId="77777777" w:rsidR="00F65E3A" w:rsidRDefault="00715BF4">
      <w:pPr>
        <w:tabs>
          <w:tab w:val="center" w:pos="5760"/>
          <w:tab w:val="center" w:pos="6797"/>
        </w:tabs>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31E0360E" wp14:editId="01869400">
                <wp:simplePos x="0" y="0"/>
                <wp:positionH relativeFrom="column">
                  <wp:posOffset>473982</wp:posOffset>
                </wp:positionH>
                <wp:positionV relativeFrom="paragraph">
                  <wp:posOffset>136573</wp:posOffset>
                </wp:positionV>
                <wp:extent cx="3169920" cy="6350"/>
                <wp:effectExtent l="0" t="0" r="0" b="0"/>
                <wp:wrapNone/>
                <wp:docPr id="5501" name="Group 5501"/>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350" name="Shape 350"/>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1" style="width:249.6pt;height:0.5pt;position:absolute;z-index:8;mso-position-horizontal-relative:text;mso-position-horizontal:absolute;margin-left:37.3214pt;mso-position-vertical-relative:text;margin-top:10.7538pt;" coordsize="31699,63">
                <v:shape id="Shape 350" style="position:absolute;width:31699;height:0;left:0;top:0;" coordsize="3169920,0" path="m0,0l3169920,0">
                  <v:stroke weight="0.5pt" endcap="flat" joinstyle="miter" miterlimit="4" on="true" color="#181717"/>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22E88078" wp14:editId="4C954579">
                <wp:simplePos x="0" y="0"/>
                <wp:positionH relativeFrom="column">
                  <wp:posOffset>4555253</wp:posOffset>
                </wp:positionH>
                <wp:positionV relativeFrom="paragraph">
                  <wp:posOffset>136573</wp:posOffset>
                </wp:positionV>
                <wp:extent cx="1973364" cy="6350"/>
                <wp:effectExtent l="0" t="0" r="0" b="0"/>
                <wp:wrapNone/>
                <wp:docPr id="5502" name="Group 5502"/>
                <wp:cNvGraphicFramePr/>
                <a:graphic xmlns:a="http://schemas.openxmlformats.org/drawingml/2006/main">
                  <a:graphicData uri="http://schemas.microsoft.com/office/word/2010/wordprocessingGroup">
                    <wpg:wgp>
                      <wpg:cNvGrpSpPr/>
                      <wpg:grpSpPr>
                        <a:xfrm>
                          <a:off x="0" y="0"/>
                          <a:ext cx="1973364" cy="6350"/>
                          <a:chOff x="0" y="0"/>
                          <a:chExt cx="1973364" cy="6350"/>
                        </a:xfrm>
                      </wpg:grpSpPr>
                      <wps:wsp>
                        <wps:cNvPr id="352" name="Shape 352"/>
                        <wps:cNvSpPr/>
                        <wps:spPr>
                          <a:xfrm>
                            <a:off x="0" y="0"/>
                            <a:ext cx="1973364" cy="0"/>
                          </a:xfrm>
                          <a:custGeom>
                            <a:avLst/>
                            <a:gdLst/>
                            <a:ahLst/>
                            <a:cxnLst/>
                            <a:rect l="0" t="0" r="0" b="0"/>
                            <a:pathLst>
                              <a:path w="1973364">
                                <a:moveTo>
                                  <a:pt x="0" y="0"/>
                                </a:moveTo>
                                <a:lnTo>
                                  <a:pt x="197336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2" style="width:155.383pt;height:0.5pt;position:absolute;z-index:10;mso-position-horizontal-relative:text;mso-position-horizontal:absolute;margin-left:358.681pt;mso-position-vertical-relative:text;margin-top:10.7538pt;" coordsize="19733,63">
                <v:shape id="Shape 352" style="position:absolute;width:19733;height:0;left:0;top:0;" coordsize="1973364,0" path="m0,0l1973364,0">
                  <v:stroke weight="0.5pt" endcap="flat" joinstyle="miter" miterlimit="4" on="true" color="#181717"/>
                  <v:fill on="false" color="#000000" opacity="0"/>
                </v:shape>
              </v:group>
            </w:pict>
          </mc:Fallback>
        </mc:AlternateContent>
      </w:r>
      <w:r>
        <w:t xml:space="preserve">Signed: </w:t>
      </w:r>
      <w:r>
        <w:tab/>
        <w:t xml:space="preserve"> </w:t>
      </w:r>
      <w:r>
        <w:tab/>
        <w:t xml:space="preserve">Dated: </w:t>
      </w:r>
    </w:p>
    <w:p w14:paraId="505E8025" w14:textId="77777777" w:rsidR="00F65E3A" w:rsidRDefault="00715BF4">
      <w:pPr>
        <w:spacing w:after="3" w:line="413" w:lineRule="auto"/>
        <w:ind w:left="-5" w:right="8867"/>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15971C0C" wp14:editId="611BB580">
                <wp:simplePos x="0" y="0"/>
                <wp:positionH relativeFrom="column">
                  <wp:posOffset>646189</wp:posOffset>
                </wp:positionH>
                <wp:positionV relativeFrom="paragraph">
                  <wp:posOffset>433754</wp:posOffset>
                </wp:positionV>
                <wp:extent cx="894093" cy="6350"/>
                <wp:effectExtent l="0" t="0" r="0" b="0"/>
                <wp:wrapNone/>
                <wp:docPr id="5505" name="Group 5505"/>
                <wp:cNvGraphicFramePr/>
                <a:graphic xmlns:a="http://schemas.openxmlformats.org/drawingml/2006/main">
                  <a:graphicData uri="http://schemas.microsoft.com/office/word/2010/wordprocessingGroup">
                    <wpg:wgp>
                      <wpg:cNvGrpSpPr/>
                      <wpg:grpSpPr>
                        <a:xfrm>
                          <a:off x="0" y="0"/>
                          <a:ext cx="894093" cy="6350"/>
                          <a:chOff x="0" y="0"/>
                          <a:chExt cx="894093" cy="6350"/>
                        </a:xfrm>
                      </wpg:grpSpPr>
                      <wps:wsp>
                        <wps:cNvPr id="356" name="Shape 356"/>
                        <wps:cNvSpPr/>
                        <wps:spPr>
                          <a:xfrm>
                            <a:off x="0" y="0"/>
                            <a:ext cx="894093" cy="0"/>
                          </a:xfrm>
                          <a:custGeom>
                            <a:avLst/>
                            <a:gdLst/>
                            <a:ahLst/>
                            <a:cxnLst/>
                            <a:rect l="0" t="0" r="0" b="0"/>
                            <a:pathLst>
                              <a:path w="894093">
                                <a:moveTo>
                                  <a:pt x="0" y="0"/>
                                </a:moveTo>
                                <a:lnTo>
                                  <a:pt x="89409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05" style="width:70.401pt;height:0.5pt;position:absolute;z-index:14;mso-position-horizontal-relative:text;mso-position-horizontal:absolute;margin-left:50.881pt;mso-position-vertical-relative:text;margin-top:34.1539pt;" coordsize="8940,63">
                <v:shape id="Shape 356" style="position:absolute;width:8940;height:0;left:0;top:0;" coordsize="894093,0" path="m0,0l894093,0">
                  <v:stroke weight="0.5pt" endcap="flat" joinstyle="miter" miterlimit="4" on="true" color="#181717"/>
                  <v:fill on="false" color="#000000" opacity="0"/>
                </v:shape>
              </v:group>
            </w:pict>
          </mc:Fallback>
        </mc:AlternateContent>
      </w:r>
      <w:r>
        <w:t xml:space="preserve">State of Kansas County of </w:t>
      </w:r>
    </w:p>
    <w:p w14:paraId="5466F610" w14:textId="77777777" w:rsidR="00F65E3A" w:rsidRDefault="00715BF4">
      <w:pPr>
        <w:tabs>
          <w:tab w:val="center" w:pos="6487"/>
          <w:tab w:val="center" w:pos="7727"/>
          <w:tab w:val="center" w:pos="10213"/>
        </w:tabs>
        <w:spacing w:after="0" w:line="260" w:lineRule="auto"/>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7F0ED1BA" wp14:editId="7690D1CA">
                <wp:simplePos x="0" y="0"/>
                <wp:positionH relativeFrom="column">
                  <wp:posOffset>5063175</wp:posOffset>
                </wp:positionH>
                <wp:positionV relativeFrom="paragraph">
                  <wp:posOffset>93684</wp:posOffset>
                </wp:positionV>
                <wp:extent cx="1386840" cy="6350"/>
                <wp:effectExtent l="0" t="0" r="0" b="0"/>
                <wp:wrapNone/>
                <wp:docPr id="5514" name="Group 5514"/>
                <wp:cNvGraphicFramePr/>
                <a:graphic xmlns:a="http://schemas.openxmlformats.org/drawingml/2006/main">
                  <a:graphicData uri="http://schemas.microsoft.com/office/word/2010/wordprocessingGroup">
                    <wpg:wgp>
                      <wpg:cNvGrpSpPr/>
                      <wpg:grpSpPr>
                        <a:xfrm>
                          <a:off x="0" y="0"/>
                          <a:ext cx="1386840" cy="6350"/>
                          <a:chOff x="0" y="0"/>
                          <a:chExt cx="1386840" cy="6350"/>
                        </a:xfrm>
                      </wpg:grpSpPr>
                      <wps:wsp>
                        <wps:cNvPr id="362" name="Shape 362"/>
                        <wps:cNvSpPr/>
                        <wps:spPr>
                          <a:xfrm>
                            <a:off x="0" y="0"/>
                            <a:ext cx="1386840" cy="0"/>
                          </a:xfrm>
                          <a:custGeom>
                            <a:avLst/>
                            <a:gdLst/>
                            <a:ahLst/>
                            <a:cxnLst/>
                            <a:rect l="0" t="0" r="0" b="0"/>
                            <a:pathLst>
                              <a:path w="1386840">
                                <a:moveTo>
                                  <a:pt x="0" y="0"/>
                                </a:moveTo>
                                <a:lnTo>
                                  <a:pt x="138684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14" style="width:109.2pt;height:0.5pt;position:absolute;z-index:20;mso-position-horizontal-relative:text;mso-position-horizontal:absolute;margin-left:398.675pt;mso-position-vertical-relative:text;margin-top:7.37672pt;" coordsize="13868,63">
                <v:shape id="Shape 362" style="position:absolute;width:13868;height:0;left:0;top:0;" coordsize="1386840,0" path="m0,0l1386840,0">
                  <v:stroke weight="0.5pt" endcap="flat" joinstyle="miter" miterlimit="4" on="true" color="#181717"/>
                  <v:fill on="false" color="#000000" opacity="0"/>
                </v:shape>
              </v:group>
            </w:pict>
          </mc:Fallback>
        </mc:AlternateContent>
      </w:r>
      <w:r>
        <w:rPr>
          <w:rFonts w:ascii="Times New Roman" w:eastAsia="Times New Roman" w:hAnsi="Times New Roman" w:cs="Times New Roman"/>
          <w:sz w:val="22"/>
        </w:rPr>
        <w:t xml:space="preserve">This instrument was acknowledged before me on </w:t>
      </w:r>
      <w:proofErr w:type="gramStart"/>
      <w:r>
        <w:rPr>
          <w:rFonts w:ascii="Times New Roman" w:eastAsia="Times New Roman" w:hAnsi="Times New Roman" w:cs="Times New Roman"/>
          <w:sz w:val="22"/>
        </w:rPr>
        <w:tab/>
        <w:t xml:space="preserve"> ,</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 by </w:t>
      </w:r>
      <w:r>
        <w:rPr>
          <w:rFonts w:ascii="Times New Roman" w:eastAsia="Times New Roman" w:hAnsi="Times New Roman" w:cs="Times New Roman"/>
          <w:sz w:val="22"/>
        </w:rPr>
        <w:tab/>
        <w:t xml:space="preserve"> .</w:t>
      </w:r>
    </w:p>
    <w:p w14:paraId="0CFAAFDD"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2CCD3117" wp14:editId="56E0F8D3">
                <wp:extent cx="4084321" cy="335283"/>
                <wp:effectExtent l="0" t="0" r="0" b="0"/>
                <wp:docPr id="5508" name="Group 5508"/>
                <wp:cNvGraphicFramePr/>
                <a:graphic xmlns:a="http://schemas.openxmlformats.org/drawingml/2006/main">
                  <a:graphicData uri="http://schemas.microsoft.com/office/word/2010/wordprocessingGroup">
                    <wpg:wgp>
                      <wpg:cNvGrpSpPr/>
                      <wpg:grpSpPr>
                        <a:xfrm>
                          <a:off x="0" y="0"/>
                          <a:ext cx="4084321" cy="335283"/>
                          <a:chOff x="0" y="0"/>
                          <a:chExt cx="4084321" cy="335283"/>
                        </a:xfrm>
                      </wpg:grpSpPr>
                      <wps:wsp>
                        <wps:cNvPr id="358" name="Shape 358"/>
                        <wps:cNvSpPr/>
                        <wps:spPr>
                          <a:xfrm>
                            <a:off x="2795360" y="0"/>
                            <a:ext cx="1288961" cy="0"/>
                          </a:xfrm>
                          <a:custGeom>
                            <a:avLst/>
                            <a:gdLst/>
                            <a:ahLst/>
                            <a:cxnLst/>
                            <a:rect l="0" t="0" r="0" b="0"/>
                            <a:pathLst>
                              <a:path w="1288961">
                                <a:moveTo>
                                  <a:pt x="0" y="0"/>
                                </a:moveTo>
                                <a:lnTo>
                                  <a:pt x="128896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364" name="Shape 364"/>
                        <wps:cNvSpPr/>
                        <wps:spPr>
                          <a:xfrm>
                            <a:off x="0" y="335283"/>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08" style="width:321.6pt;height:26.4002pt;mso-position-horizontal-relative:char;mso-position-vertical-relative:line" coordsize="40843,3352">
                <v:shape id="Shape 358" style="position:absolute;width:12889;height:0;left:27953;top:0;" coordsize="1288961,0" path="m0,0l1288961,0">
                  <v:stroke weight="0.5pt" endcap="flat" joinstyle="miter" miterlimit="4" on="true" color="#181717"/>
                  <v:fill on="false" color="#000000" opacity="0"/>
                </v:shape>
                <v:shape id="Shape 364" style="position:absolute;width:31699;height:0;left:0;top:3352;" coordsize="3169920,0" path="m0,0l3169920,0">
                  <v:stroke weight="0.5pt" endcap="flat" joinstyle="miter" miterlimit="4" on="true" color="#181717"/>
                  <v:fill on="false" color="#000000" opacity="0"/>
                </v:shape>
              </v:group>
            </w:pict>
          </mc:Fallback>
        </mc:AlternateContent>
      </w:r>
    </w:p>
    <w:p w14:paraId="083961EB" w14:textId="77777777" w:rsidR="00F65E3A" w:rsidRDefault="00715BF4">
      <w:pPr>
        <w:spacing w:after="199" w:line="260" w:lineRule="auto"/>
        <w:ind w:left="-5" w:right="157"/>
      </w:pPr>
      <w:r>
        <w:rPr>
          <w:rFonts w:ascii="Times New Roman" w:eastAsia="Times New Roman" w:hAnsi="Times New Roman" w:cs="Times New Roman"/>
          <w:sz w:val="22"/>
        </w:rPr>
        <w:t>Notarial Officer</w:t>
      </w:r>
    </w:p>
    <w:p w14:paraId="1C6E236E"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0FB69CB5" wp14:editId="6BA68E5D">
                <wp:extent cx="3169920" cy="6350"/>
                <wp:effectExtent l="0" t="0" r="0" b="0"/>
                <wp:docPr id="5517" name="Group 5517"/>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366" name="Shape 366"/>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17" style="width:249.6pt;height:0.5pt;mso-position-horizontal-relative:char;mso-position-vertical-relative:line" coordsize="31699,63">
                <v:shape id="Shape 366" style="position:absolute;width:31699;height:0;left:0;top:0;" coordsize="3169920,0" path="m0,0l3169920,0">
                  <v:stroke weight="0.5pt" endcap="flat" joinstyle="miter" miterlimit="4" on="true" color="#181717"/>
                  <v:fill on="false" color="#000000" opacity="0"/>
                </v:shape>
              </v:group>
            </w:pict>
          </mc:Fallback>
        </mc:AlternateContent>
      </w:r>
    </w:p>
    <w:p w14:paraId="4851E922" w14:textId="77777777" w:rsidR="00F65E3A" w:rsidRDefault="00715BF4">
      <w:pPr>
        <w:spacing w:after="480" w:line="260" w:lineRule="auto"/>
        <w:ind w:left="-5" w:right="157"/>
      </w:pPr>
      <w:r>
        <w:rPr>
          <w:rFonts w:ascii="Times New Roman" w:eastAsia="Times New Roman" w:hAnsi="Times New Roman" w:cs="Times New Roman"/>
          <w:sz w:val="22"/>
        </w:rPr>
        <w:t>Title</w:t>
      </w:r>
    </w:p>
    <w:p w14:paraId="0969A3B5" w14:textId="77777777" w:rsidR="00F65E3A" w:rsidRDefault="00715BF4">
      <w:pPr>
        <w:spacing w:after="639"/>
        <w:ind w:left="-5" w:right="157"/>
      </w:pPr>
      <w:r>
        <w:t>(SEAL)</w:t>
      </w:r>
    </w:p>
    <w:p w14:paraId="34BA0EE0" w14:textId="77777777" w:rsidR="00F65E3A" w:rsidRDefault="00715BF4">
      <w:pPr>
        <w:ind w:left="-5" w:right="157"/>
      </w:pPr>
      <w:r>
        <w:t>My Appointment Expires:</w:t>
      </w:r>
    </w:p>
    <w:p w14:paraId="60D98316" w14:textId="77777777" w:rsidR="00F65E3A" w:rsidRDefault="00715BF4">
      <w:pPr>
        <w:pStyle w:val="Heading1"/>
        <w:spacing w:after="177" w:line="259" w:lineRule="auto"/>
        <w:ind w:left="0" w:right="173" w:firstLine="0"/>
      </w:pPr>
      <w:r>
        <w:rPr>
          <w:rFonts w:ascii="Times New Roman" w:eastAsia="Times New Roman" w:hAnsi="Times New Roman" w:cs="Times New Roman"/>
        </w:rPr>
        <w:t>Durable Power of Attorney for Health Care Decisions</w:t>
      </w:r>
    </w:p>
    <w:p w14:paraId="1386C96C" w14:textId="77777777" w:rsidR="00F65E3A" w:rsidRDefault="00715BF4">
      <w:pPr>
        <w:spacing w:after="433" w:line="259" w:lineRule="auto"/>
        <w:ind w:left="0" w:right="172" w:firstLine="0"/>
        <w:jc w:val="center"/>
      </w:pPr>
      <w:r>
        <w:rPr>
          <w:rFonts w:ascii="Times New Roman" w:eastAsia="Times New Roman" w:hAnsi="Times New Roman" w:cs="Times New Roman"/>
          <w:b/>
          <w:sz w:val="22"/>
        </w:rPr>
        <w:t xml:space="preserve"> </w:t>
      </w:r>
    </w:p>
    <w:p w14:paraId="34E9F353" w14:textId="77777777" w:rsidR="00F65E3A" w:rsidRDefault="00715BF4">
      <w:pPr>
        <w:spacing w:after="169" w:line="260" w:lineRule="auto"/>
        <w:ind w:left="-5" w:right="157"/>
      </w:pPr>
      <w:r>
        <w:rPr>
          <w:rFonts w:ascii="Times New Roman" w:eastAsia="Times New Roman" w:hAnsi="Times New Roman" w:cs="Times New Roman"/>
          <w:sz w:val="22"/>
        </w:rPr>
        <w:t>Pursuant to K.S.A. 58-625 to K.S.A. 58-632, I appoint the following person as my attorney-in-fact for health care decisions:</w:t>
      </w:r>
    </w:p>
    <w:p w14:paraId="0E288EBF" w14:textId="77777777" w:rsidR="00F65E3A" w:rsidRDefault="00715BF4">
      <w:pPr>
        <w:spacing w:after="0" w:line="259" w:lineRule="auto"/>
        <w:ind w:left="0" w:right="172" w:firstLine="0"/>
        <w:jc w:val="center"/>
      </w:pPr>
      <w:r>
        <w:rPr>
          <w:rFonts w:ascii="Times New Roman" w:eastAsia="Times New Roman" w:hAnsi="Times New Roman" w:cs="Times New Roman"/>
          <w:sz w:val="22"/>
        </w:rPr>
        <w:t xml:space="preserve"> </w:t>
      </w:r>
    </w:p>
    <w:p w14:paraId="44F8F5D3" w14:textId="77777777" w:rsidR="00F65E3A" w:rsidRDefault="00715BF4">
      <w:pPr>
        <w:spacing w:after="433" w:line="259" w:lineRule="auto"/>
        <w:ind w:left="0" w:right="172" w:firstLine="0"/>
        <w:jc w:val="center"/>
      </w:pPr>
      <w:r>
        <w:rPr>
          <w:rFonts w:ascii="Times New Roman" w:eastAsia="Times New Roman" w:hAnsi="Times New Roman" w:cs="Times New Roman"/>
          <w:sz w:val="22"/>
        </w:rPr>
        <w:t xml:space="preserve"> </w:t>
      </w:r>
    </w:p>
    <w:p w14:paraId="1DFB8196" w14:textId="77777777" w:rsidR="00F65E3A" w:rsidRDefault="00715BF4">
      <w:pPr>
        <w:spacing w:after="170" w:line="260" w:lineRule="auto"/>
        <w:ind w:left="-5" w:right="46"/>
        <w:jc w:val="left"/>
      </w:pPr>
      <w:r>
        <w:rPr>
          <w:rFonts w:ascii="Times New Roman" w:eastAsia="Times New Roman" w:hAnsi="Times New Roman" w:cs="Times New Roman"/>
          <w:sz w:val="22"/>
        </w:rPr>
        <w:t>If the above person should be unable to perform in this capacity due to d</w:t>
      </w:r>
      <w:r>
        <w:rPr>
          <w:rFonts w:ascii="Times New Roman" w:eastAsia="Times New Roman" w:hAnsi="Times New Roman" w:cs="Times New Roman"/>
          <w:sz w:val="22"/>
        </w:rPr>
        <w:t>eath, disability, disqualification, or incapacity, then I appoint the following person as my attorney-in-fact:</w:t>
      </w:r>
    </w:p>
    <w:p w14:paraId="54A71A7A" w14:textId="77777777" w:rsidR="00F65E3A" w:rsidRDefault="00715BF4">
      <w:pPr>
        <w:spacing w:after="0" w:line="259" w:lineRule="auto"/>
        <w:ind w:left="0" w:right="172" w:firstLine="0"/>
        <w:jc w:val="center"/>
      </w:pPr>
      <w:r>
        <w:rPr>
          <w:rFonts w:ascii="Times New Roman" w:eastAsia="Times New Roman" w:hAnsi="Times New Roman" w:cs="Times New Roman"/>
          <w:sz w:val="22"/>
        </w:rPr>
        <w:t xml:space="preserve"> </w:t>
      </w:r>
    </w:p>
    <w:p w14:paraId="29AFA2FF" w14:textId="77777777" w:rsidR="00F65E3A" w:rsidRDefault="00715BF4">
      <w:pPr>
        <w:spacing w:after="433" w:line="259" w:lineRule="auto"/>
        <w:ind w:left="0" w:right="172" w:firstLine="0"/>
        <w:jc w:val="center"/>
      </w:pPr>
      <w:r>
        <w:rPr>
          <w:rFonts w:ascii="Times New Roman" w:eastAsia="Times New Roman" w:hAnsi="Times New Roman" w:cs="Times New Roman"/>
          <w:sz w:val="22"/>
        </w:rPr>
        <w:t xml:space="preserve"> </w:t>
      </w:r>
    </w:p>
    <w:p w14:paraId="520CE0F6" w14:textId="77777777" w:rsidR="00F65E3A" w:rsidRDefault="00715BF4">
      <w:pPr>
        <w:spacing w:after="169" w:line="260" w:lineRule="auto"/>
        <w:ind w:left="-5" w:right="157"/>
      </w:pPr>
      <w:r>
        <w:rPr>
          <w:rFonts w:ascii="Times New Roman" w:eastAsia="Times New Roman" w:hAnsi="Times New Roman" w:cs="Times New Roman"/>
          <w:sz w:val="22"/>
        </w:rPr>
        <w:t>This is a durable power of attorney, and the authority of my attorney-in-fact shall not terminate if I become disabled or in the event of lat</w:t>
      </w:r>
      <w:r>
        <w:rPr>
          <w:rFonts w:ascii="Times New Roman" w:eastAsia="Times New Roman" w:hAnsi="Times New Roman" w:cs="Times New Roman"/>
          <w:sz w:val="22"/>
        </w:rPr>
        <w:t>er uncertainty as to whether I am alive or dead. This durable power of attorney shall become effective immediately. This authority shall not include the ability to revoke or invalidate any declaration made in accordance with the Natural Death Act (a “Livin</w:t>
      </w:r>
      <w:r>
        <w:rPr>
          <w:rFonts w:ascii="Times New Roman" w:eastAsia="Times New Roman" w:hAnsi="Times New Roman" w:cs="Times New Roman"/>
          <w:sz w:val="22"/>
        </w:rPr>
        <w:t xml:space="preserve">g Will” or </w:t>
      </w:r>
      <w:proofErr w:type="gramStart"/>
      <w:r>
        <w:rPr>
          <w:rFonts w:ascii="Times New Roman" w:eastAsia="Times New Roman" w:hAnsi="Times New Roman" w:cs="Times New Roman"/>
          <w:sz w:val="22"/>
        </w:rPr>
        <w:t>similarly-titled</w:t>
      </w:r>
      <w:proofErr w:type="gramEnd"/>
      <w:r>
        <w:rPr>
          <w:rFonts w:ascii="Times New Roman" w:eastAsia="Times New Roman" w:hAnsi="Times New Roman" w:cs="Times New Roman"/>
          <w:sz w:val="22"/>
        </w:rPr>
        <w:t xml:space="preserve"> document). </w:t>
      </w:r>
    </w:p>
    <w:p w14:paraId="531F0C6A" w14:textId="77777777" w:rsidR="00F65E3A" w:rsidRDefault="00715BF4">
      <w:pPr>
        <w:spacing w:after="169" w:line="260" w:lineRule="auto"/>
        <w:ind w:left="-5" w:right="157"/>
      </w:pPr>
      <w:r>
        <w:rPr>
          <w:rFonts w:ascii="Times New Roman" w:eastAsia="Times New Roman" w:hAnsi="Times New Roman" w:cs="Times New Roman"/>
          <w:sz w:val="22"/>
        </w:rPr>
        <w:t>My attorney-in-fact shall have the authority to, on my behalf:</w:t>
      </w:r>
    </w:p>
    <w:p w14:paraId="692C308C" w14:textId="77777777" w:rsidR="00F65E3A" w:rsidRDefault="00715BF4">
      <w:pPr>
        <w:numPr>
          <w:ilvl w:val="0"/>
          <w:numId w:val="6"/>
        </w:numPr>
        <w:spacing w:after="169" w:line="260" w:lineRule="auto"/>
        <w:ind w:right="412"/>
      </w:pPr>
      <w:r>
        <w:rPr>
          <w:rFonts w:ascii="Times New Roman" w:eastAsia="Times New Roman" w:hAnsi="Times New Roman" w:cs="Times New Roman"/>
          <w:sz w:val="22"/>
        </w:rPr>
        <w:t>Consent, refuse consent, or withdraw consent to any care, treatment, service, or procedure to maintain, diagnose, or treat a physical or mental condition, and to make decisions about organ donation, autopsy, and disposition of the body.</w:t>
      </w:r>
    </w:p>
    <w:p w14:paraId="5F4F563B" w14:textId="77777777" w:rsidR="00F65E3A" w:rsidRDefault="00715BF4">
      <w:pPr>
        <w:numPr>
          <w:ilvl w:val="0"/>
          <w:numId w:val="6"/>
        </w:numPr>
        <w:spacing w:after="169" w:line="260" w:lineRule="auto"/>
        <w:ind w:right="412"/>
      </w:pPr>
      <w:r>
        <w:rPr>
          <w:rFonts w:ascii="Times New Roman" w:eastAsia="Times New Roman" w:hAnsi="Times New Roman" w:cs="Times New Roman"/>
          <w:sz w:val="22"/>
        </w:rPr>
        <w:lastRenderedPageBreak/>
        <w:t>Make any and all ar</w:t>
      </w:r>
      <w:r>
        <w:rPr>
          <w:rFonts w:ascii="Times New Roman" w:eastAsia="Times New Roman" w:hAnsi="Times New Roman" w:cs="Times New Roman"/>
          <w:sz w:val="22"/>
        </w:rPr>
        <w:t>rangements at any hospital, psychiatric hospital, or psychiatric treatment facility, hospice, nursing home, or similar institution in Kansas or any other state or country; make arrangements for my release and removal from any institution; employ or dischar</w:t>
      </w:r>
      <w:r>
        <w:rPr>
          <w:rFonts w:ascii="Times New Roman" w:eastAsia="Times New Roman" w:hAnsi="Times New Roman" w:cs="Times New Roman"/>
          <w:sz w:val="22"/>
        </w:rPr>
        <w:t xml:space="preserve">ge health care personnel to include physicians, psychiatrists, psychologists, dentists, nurses, therapists, or any other person who is licensed, certified, authorized, or permitted by law to administer health care, as the agent shall deem necessary for my </w:t>
      </w:r>
      <w:r>
        <w:rPr>
          <w:rFonts w:ascii="Times New Roman" w:eastAsia="Times New Roman" w:hAnsi="Times New Roman" w:cs="Times New Roman"/>
          <w:sz w:val="22"/>
        </w:rPr>
        <w:t xml:space="preserve">physical, mental, and emotional </w:t>
      </w:r>
      <w:proofErr w:type="spellStart"/>
      <w:r>
        <w:rPr>
          <w:rFonts w:ascii="Times New Roman" w:eastAsia="Times New Roman" w:hAnsi="Times New Roman" w:cs="Times New Roman"/>
          <w:sz w:val="22"/>
        </w:rPr>
        <w:t>well being</w:t>
      </w:r>
      <w:proofErr w:type="spellEnd"/>
      <w:r>
        <w:rPr>
          <w:rFonts w:ascii="Times New Roman" w:eastAsia="Times New Roman" w:hAnsi="Times New Roman" w:cs="Times New Roman"/>
          <w:sz w:val="22"/>
        </w:rPr>
        <w:t>;</w:t>
      </w:r>
    </w:p>
    <w:p w14:paraId="01ABFA71" w14:textId="77777777" w:rsidR="00F65E3A" w:rsidRDefault="00715BF4">
      <w:pPr>
        <w:numPr>
          <w:ilvl w:val="0"/>
          <w:numId w:val="6"/>
        </w:numPr>
        <w:spacing w:after="169" w:line="260" w:lineRule="auto"/>
        <w:ind w:right="412"/>
      </w:pPr>
      <w:r>
        <w:rPr>
          <w:rFonts w:ascii="Times New Roman" w:eastAsia="Times New Roman" w:hAnsi="Times New Roman" w:cs="Times New Roman"/>
          <w:sz w:val="22"/>
        </w:rPr>
        <w:t>Request, receive, and review any verbal or written information regarding my personal affairs or physical or mental health, including medical and hospital records, to execute any releases that may be required to o</w:t>
      </w:r>
      <w:r>
        <w:rPr>
          <w:rFonts w:ascii="Times New Roman" w:eastAsia="Times New Roman" w:hAnsi="Times New Roman" w:cs="Times New Roman"/>
          <w:sz w:val="22"/>
        </w:rPr>
        <w:t>btain this information, and to consent to the disclosure of this information. I hereby waive my patient-physician privileges in relation to this Durable Power of Attorney for Health Care Decisions. Further, I intend for my agent to be treated as I would be</w:t>
      </w:r>
      <w:r>
        <w:rPr>
          <w:rFonts w:ascii="Times New Roman" w:eastAsia="Times New Roman" w:hAnsi="Times New Roman" w:cs="Times New Roman"/>
          <w:sz w:val="22"/>
        </w:rPr>
        <w:t xml:space="preserve"> with respect to the use and disclosure of any individually-identifiable health information or other medical records pursuant to the Health Insurance Portability and Accountability Act of 1996 (HIPAA), 42 U.S.C. 1320(d) and 45 C.F.R. 160-164.</w:t>
      </w:r>
    </w:p>
    <w:p w14:paraId="3DB36ED5" w14:textId="77777777" w:rsidR="00F65E3A" w:rsidRDefault="00715BF4">
      <w:pPr>
        <w:spacing w:after="288" w:line="249" w:lineRule="auto"/>
        <w:ind w:left="0" w:right="119" w:firstLine="0"/>
        <w:jc w:val="left"/>
      </w:pPr>
      <w:r>
        <w:rPr>
          <w:rFonts w:ascii="Times New Roman" w:eastAsia="Times New Roman" w:hAnsi="Times New Roman" w:cs="Times New Roman"/>
          <w:sz w:val="22"/>
        </w:rPr>
        <w:t>I hereby revoke any previous Durable Power of Attorney for Health Care Decisions. This revocation does not extend to any previous General Durable Power of Attorney. I reserve the right to revoke this document by subsequent writing executed in the same mann</w:t>
      </w:r>
      <w:r>
        <w:rPr>
          <w:rFonts w:ascii="Times New Roman" w:eastAsia="Times New Roman" w:hAnsi="Times New Roman" w:cs="Times New Roman"/>
          <w:sz w:val="22"/>
        </w:rPr>
        <w:t>er as this document. This document shall continue in full effect until the earlier of the following: 1) my death; or 2) my revocation of this document.</w:t>
      </w:r>
    </w:p>
    <w:p w14:paraId="27AFBA8C" w14:textId="77777777" w:rsidR="00F65E3A" w:rsidRDefault="00715BF4">
      <w:pPr>
        <w:tabs>
          <w:tab w:val="center" w:pos="5760"/>
          <w:tab w:val="center" w:pos="6797"/>
        </w:tabs>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6FB071FB" wp14:editId="5F118F1C">
                <wp:simplePos x="0" y="0"/>
                <wp:positionH relativeFrom="column">
                  <wp:posOffset>473982</wp:posOffset>
                </wp:positionH>
                <wp:positionV relativeFrom="paragraph">
                  <wp:posOffset>136575</wp:posOffset>
                </wp:positionV>
                <wp:extent cx="3169920" cy="6350"/>
                <wp:effectExtent l="0" t="0" r="0" b="0"/>
                <wp:wrapNone/>
                <wp:docPr id="5147" name="Group 5147"/>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409" name="Shape 409"/>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47" style="width:249.6pt;height:0.5pt;position:absolute;z-index:34;mso-position-horizontal-relative:text;mso-position-horizontal:absolute;margin-left:37.3214pt;mso-position-vertical-relative:text;margin-top:10.754pt;" coordsize="31699,63">
                <v:shape id="Shape 409" style="position:absolute;width:31699;height:0;left:0;top:0;" coordsize="3169920,0" path="m0,0l3169920,0">
                  <v:stroke weight="0.5pt" endcap="flat" joinstyle="miter" miterlimit="4" on="true" color="#181717"/>
                  <v:fill on="false" color="#000000" opacity="0"/>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3FAC18C9" wp14:editId="483FBB46">
                <wp:simplePos x="0" y="0"/>
                <wp:positionH relativeFrom="column">
                  <wp:posOffset>4555253</wp:posOffset>
                </wp:positionH>
                <wp:positionV relativeFrom="paragraph">
                  <wp:posOffset>136575</wp:posOffset>
                </wp:positionV>
                <wp:extent cx="1973364" cy="6350"/>
                <wp:effectExtent l="0" t="0" r="0" b="0"/>
                <wp:wrapNone/>
                <wp:docPr id="5148" name="Group 5148"/>
                <wp:cNvGraphicFramePr/>
                <a:graphic xmlns:a="http://schemas.openxmlformats.org/drawingml/2006/main">
                  <a:graphicData uri="http://schemas.microsoft.com/office/word/2010/wordprocessingGroup">
                    <wpg:wgp>
                      <wpg:cNvGrpSpPr/>
                      <wpg:grpSpPr>
                        <a:xfrm>
                          <a:off x="0" y="0"/>
                          <a:ext cx="1973364" cy="6350"/>
                          <a:chOff x="0" y="0"/>
                          <a:chExt cx="1973364" cy="6350"/>
                        </a:xfrm>
                      </wpg:grpSpPr>
                      <wps:wsp>
                        <wps:cNvPr id="411" name="Shape 411"/>
                        <wps:cNvSpPr/>
                        <wps:spPr>
                          <a:xfrm>
                            <a:off x="0" y="0"/>
                            <a:ext cx="1973364" cy="0"/>
                          </a:xfrm>
                          <a:custGeom>
                            <a:avLst/>
                            <a:gdLst/>
                            <a:ahLst/>
                            <a:cxnLst/>
                            <a:rect l="0" t="0" r="0" b="0"/>
                            <a:pathLst>
                              <a:path w="1973364">
                                <a:moveTo>
                                  <a:pt x="0" y="0"/>
                                </a:moveTo>
                                <a:lnTo>
                                  <a:pt x="197336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48" style="width:155.383pt;height:0.5pt;position:absolute;z-index:36;mso-position-horizontal-relative:text;mso-position-horizontal:absolute;margin-left:358.681pt;mso-position-vertical-relative:text;margin-top:10.754pt;" coordsize="19733,63">
                <v:shape id="Shape 411" style="position:absolute;width:19733;height:0;left:0;top:0;" coordsize="1973364,0" path="m0,0l1973364,0">
                  <v:stroke weight="0.5pt" endcap="flat" joinstyle="miter" miterlimit="4" on="true" color="#181717"/>
                  <v:fill on="false" color="#000000" opacity="0"/>
                </v:shape>
              </v:group>
            </w:pict>
          </mc:Fallback>
        </mc:AlternateContent>
      </w:r>
      <w:r>
        <w:t xml:space="preserve">Signed: </w:t>
      </w:r>
      <w:r>
        <w:tab/>
        <w:t xml:space="preserve"> </w:t>
      </w:r>
      <w:r>
        <w:tab/>
        <w:t xml:space="preserve">Dated: </w:t>
      </w:r>
    </w:p>
    <w:p w14:paraId="1B945D2F" w14:textId="77777777" w:rsidR="00F65E3A" w:rsidRDefault="00715BF4">
      <w:pPr>
        <w:spacing w:after="3" w:line="413" w:lineRule="auto"/>
        <w:ind w:left="-5" w:right="8867"/>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5000479E" wp14:editId="35C85469">
                <wp:simplePos x="0" y="0"/>
                <wp:positionH relativeFrom="column">
                  <wp:posOffset>646189</wp:posOffset>
                </wp:positionH>
                <wp:positionV relativeFrom="paragraph">
                  <wp:posOffset>433756</wp:posOffset>
                </wp:positionV>
                <wp:extent cx="894093" cy="6350"/>
                <wp:effectExtent l="0" t="0" r="0" b="0"/>
                <wp:wrapNone/>
                <wp:docPr id="5149" name="Group 5149"/>
                <wp:cNvGraphicFramePr/>
                <a:graphic xmlns:a="http://schemas.openxmlformats.org/drawingml/2006/main">
                  <a:graphicData uri="http://schemas.microsoft.com/office/word/2010/wordprocessingGroup">
                    <wpg:wgp>
                      <wpg:cNvGrpSpPr/>
                      <wpg:grpSpPr>
                        <a:xfrm>
                          <a:off x="0" y="0"/>
                          <a:ext cx="894093" cy="6350"/>
                          <a:chOff x="0" y="0"/>
                          <a:chExt cx="894093" cy="6350"/>
                        </a:xfrm>
                      </wpg:grpSpPr>
                      <wps:wsp>
                        <wps:cNvPr id="414" name="Shape 414"/>
                        <wps:cNvSpPr/>
                        <wps:spPr>
                          <a:xfrm>
                            <a:off x="0" y="0"/>
                            <a:ext cx="894093" cy="0"/>
                          </a:xfrm>
                          <a:custGeom>
                            <a:avLst/>
                            <a:gdLst/>
                            <a:ahLst/>
                            <a:cxnLst/>
                            <a:rect l="0" t="0" r="0" b="0"/>
                            <a:pathLst>
                              <a:path w="894093">
                                <a:moveTo>
                                  <a:pt x="0" y="0"/>
                                </a:moveTo>
                                <a:lnTo>
                                  <a:pt x="894093"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49" style="width:70.401pt;height:0.5pt;position:absolute;z-index:39;mso-position-horizontal-relative:text;mso-position-horizontal:absolute;margin-left:50.881pt;mso-position-vertical-relative:text;margin-top:34.154pt;" coordsize="8940,63">
                <v:shape id="Shape 414" style="position:absolute;width:8940;height:0;left:0;top:0;" coordsize="894093,0" path="m0,0l894093,0">
                  <v:stroke weight="0.5pt" endcap="flat" joinstyle="miter" miterlimit="4" on="true" color="#181717"/>
                  <v:fill on="false" color="#000000" opacity="0"/>
                </v:shape>
              </v:group>
            </w:pict>
          </mc:Fallback>
        </mc:AlternateContent>
      </w:r>
      <w:r>
        <w:t xml:space="preserve">State of Kansas County of </w:t>
      </w:r>
    </w:p>
    <w:p w14:paraId="25C7A320" w14:textId="77777777" w:rsidR="00F65E3A" w:rsidRDefault="00715BF4">
      <w:pPr>
        <w:tabs>
          <w:tab w:val="center" w:pos="6487"/>
          <w:tab w:val="center" w:pos="7727"/>
          <w:tab w:val="center" w:pos="10213"/>
        </w:tabs>
        <w:spacing w:after="0" w:line="260" w:lineRule="auto"/>
        <w:ind w:left="-1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615B1C14" wp14:editId="7F512698">
                <wp:simplePos x="0" y="0"/>
                <wp:positionH relativeFrom="column">
                  <wp:posOffset>5063175</wp:posOffset>
                </wp:positionH>
                <wp:positionV relativeFrom="paragraph">
                  <wp:posOffset>93687</wp:posOffset>
                </wp:positionV>
                <wp:extent cx="1386840" cy="6350"/>
                <wp:effectExtent l="0" t="0" r="0" b="0"/>
                <wp:wrapNone/>
                <wp:docPr id="5151" name="Group 5151"/>
                <wp:cNvGraphicFramePr/>
                <a:graphic xmlns:a="http://schemas.openxmlformats.org/drawingml/2006/main">
                  <a:graphicData uri="http://schemas.microsoft.com/office/word/2010/wordprocessingGroup">
                    <wpg:wgp>
                      <wpg:cNvGrpSpPr/>
                      <wpg:grpSpPr>
                        <a:xfrm>
                          <a:off x="0" y="0"/>
                          <a:ext cx="1386840" cy="6350"/>
                          <a:chOff x="0" y="0"/>
                          <a:chExt cx="1386840" cy="6350"/>
                        </a:xfrm>
                      </wpg:grpSpPr>
                      <wps:wsp>
                        <wps:cNvPr id="420" name="Shape 420"/>
                        <wps:cNvSpPr/>
                        <wps:spPr>
                          <a:xfrm>
                            <a:off x="0" y="0"/>
                            <a:ext cx="1386840" cy="0"/>
                          </a:xfrm>
                          <a:custGeom>
                            <a:avLst/>
                            <a:gdLst/>
                            <a:ahLst/>
                            <a:cxnLst/>
                            <a:rect l="0" t="0" r="0" b="0"/>
                            <a:pathLst>
                              <a:path w="1386840">
                                <a:moveTo>
                                  <a:pt x="0" y="0"/>
                                </a:moveTo>
                                <a:lnTo>
                                  <a:pt x="138684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51" style="width:109.2pt;height:0.5pt;position:absolute;z-index:45;mso-position-horizontal-relative:text;mso-position-horizontal:absolute;margin-left:398.675pt;mso-position-vertical-relative:text;margin-top:7.37695pt;" coordsize="13868,63">
                <v:shape id="Shape 420" style="position:absolute;width:13868;height:0;left:0;top:0;" coordsize="1386840,0" path="m0,0l1386840,0">
                  <v:stroke weight="0.5pt" endcap="flat" joinstyle="miter" miterlimit="4" on="true" color="#181717"/>
                  <v:fill on="false" color="#000000" opacity="0"/>
                </v:shape>
              </v:group>
            </w:pict>
          </mc:Fallback>
        </mc:AlternateContent>
      </w:r>
      <w:r>
        <w:rPr>
          <w:rFonts w:ascii="Times New Roman" w:eastAsia="Times New Roman" w:hAnsi="Times New Roman" w:cs="Times New Roman"/>
          <w:sz w:val="22"/>
        </w:rPr>
        <w:t xml:space="preserve">This instrument was acknowledged before me on </w:t>
      </w:r>
      <w:proofErr w:type="gramStart"/>
      <w:r>
        <w:rPr>
          <w:rFonts w:ascii="Times New Roman" w:eastAsia="Times New Roman" w:hAnsi="Times New Roman" w:cs="Times New Roman"/>
          <w:sz w:val="22"/>
        </w:rPr>
        <w:tab/>
        <w:t xml:space="preserve"> ,</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 </w:t>
      </w:r>
      <w:r>
        <w:rPr>
          <w:rFonts w:ascii="Times New Roman" w:eastAsia="Times New Roman" w:hAnsi="Times New Roman" w:cs="Times New Roman"/>
          <w:sz w:val="22"/>
        </w:rPr>
        <w:t xml:space="preserve">by </w:t>
      </w:r>
      <w:r>
        <w:rPr>
          <w:rFonts w:ascii="Times New Roman" w:eastAsia="Times New Roman" w:hAnsi="Times New Roman" w:cs="Times New Roman"/>
          <w:sz w:val="22"/>
        </w:rPr>
        <w:tab/>
        <w:t xml:space="preserve"> .</w:t>
      </w:r>
    </w:p>
    <w:p w14:paraId="76C9CE4D"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674294AB" wp14:editId="004E6347">
                <wp:extent cx="4084321" cy="335283"/>
                <wp:effectExtent l="0" t="0" r="0" b="0"/>
                <wp:docPr id="5150" name="Group 5150"/>
                <wp:cNvGraphicFramePr/>
                <a:graphic xmlns:a="http://schemas.openxmlformats.org/drawingml/2006/main">
                  <a:graphicData uri="http://schemas.microsoft.com/office/word/2010/wordprocessingGroup">
                    <wpg:wgp>
                      <wpg:cNvGrpSpPr/>
                      <wpg:grpSpPr>
                        <a:xfrm>
                          <a:off x="0" y="0"/>
                          <a:ext cx="4084321" cy="335283"/>
                          <a:chOff x="0" y="0"/>
                          <a:chExt cx="4084321" cy="335283"/>
                        </a:xfrm>
                      </wpg:grpSpPr>
                      <wps:wsp>
                        <wps:cNvPr id="416" name="Shape 416"/>
                        <wps:cNvSpPr/>
                        <wps:spPr>
                          <a:xfrm>
                            <a:off x="2795360" y="0"/>
                            <a:ext cx="1288961" cy="0"/>
                          </a:xfrm>
                          <a:custGeom>
                            <a:avLst/>
                            <a:gdLst/>
                            <a:ahLst/>
                            <a:cxnLst/>
                            <a:rect l="0" t="0" r="0" b="0"/>
                            <a:pathLst>
                              <a:path w="1288961">
                                <a:moveTo>
                                  <a:pt x="0" y="0"/>
                                </a:moveTo>
                                <a:lnTo>
                                  <a:pt x="1288961"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422" name="Shape 422"/>
                        <wps:cNvSpPr/>
                        <wps:spPr>
                          <a:xfrm>
                            <a:off x="0" y="335283"/>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50" style="width:321.6pt;height:26.4002pt;mso-position-horizontal-relative:char;mso-position-vertical-relative:line" coordsize="40843,3352">
                <v:shape id="Shape 416" style="position:absolute;width:12889;height:0;left:27953;top:0;" coordsize="1288961,0" path="m0,0l1288961,0">
                  <v:stroke weight="0.5pt" endcap="flat" joinstyle="miter" miterlimit="4" on="true" color="#181717"/>
                  <v:fill on="false" color="#000000" opacity="0"/>
                </v:shape>
                <v:shape id="Shape 422" style="position:absolute;width:31699;height:0;left:0;top:3352;" coordsize="3169920,0" path="m0,0l3169920,0">
                  <v:stroke weight="0.5pt" endcap="flat" joinstyle="miter" miterlimit="4" on="true" color="#181717"/>
                  <v:fill on="false" color="#000000" opacity="0"/>
                </v:shape>
              </v:group>
            </w:pict>
          </mc:Fallback>
        </mc:AlternateContent>
      </w:r>
    </w:p>
    <w:p w14:paraId="36FC4B59" w14:textId="77777777" w:rsidR="00F65E3A" w:rsidRDefault="00715BF4">
      <w:pPr>
        <w:spacing w:after="199" w:line="260" w:lineRule="auto"/>
        <w:ind w:left="-5" w:right="46"/>
        <w:jc w:val="left"/>
      </w:pPr>
      <w:r>
        <w:rPr>
          <w:rFonts w:ascii="Times New Roman" w:eastAsia="Times New Roman" w:hAnsi="Times New Roman" w:cs="Times New Roman"/>
          <w:sz w:val="22"/>
        </w:rPr>
        <w:t>Notarial Officer</w:t>
      </w:r>
    </w:p>
    <w:p w14:paraId="07E3540D" w14:textId="77777777" w:rsidR="00F65E3A" w:rsidRDefault="00715BF4">
      <w:pPr>
        <w:spacing w:after="116" w:line="259" w:lineRule="auto"/>
        <w:ind w:left="0" w:right="0" w:firstLine="0"/>
        <w:jc w:val="left"/>
      </w:pPr>
      <w:r>
        <w:rPr>
          <w:rFonts w:ascii="Calibri" w:eastAsia="Calibri" w:hAnsi="Calibri" w:cs="Calibri"/>
          <w:noProof/>
          <w:color w:val="000000"/>
          <w:sz w:val="22"/>
        </w:rPr>
        <mc:AlternateContent>
          <mc:Choice Requires="wpg">
            <w:drawing>
              <wp:inline distT="0" distB="0" distL="0" distR="0" wp14:anchorId="5A4357A2" wp14:editId="6485CE92">
                <wp:extent cx="3169920" cy="6350"/>
                <wp:effectExtent l="0" t="0" r="0" b="0"/>
                <wp:docPr id="5152" name="Group 5152"/>
                <wp:cNvGraphicFramePr/>
                <a:graphic xmlns:a="http://schemas.openxmlformats.org/drawingml/2006/main">
                  <a:graphicData uri="http://schemas.microsoft.com/office/word/2010/wordprocessingGroup">
                    <wpg:wgp>
                      <wpg:cNvGrpSpPr/>
                      <wpg:grpSpPr>
                        <a:xfrm>
                          <a:off x="0" y="0"/>
                          <a:ext cx="3169920" cy="6350"/>
                          <a:chOff x="0" y="0"/>
                          <a:chExt cx="3169920" cy="6350"/>
                        </a:xfrm>
                      </wpg:grpSpPr>
                      <wps:wsp>
                        <wps:cNvPr id="424" name="Shape 424"/>
                        <wps:cNvSpPr/>
                        <wps:spPr>
                          <a:xfrm>
                            <a:off x="0" y="0"/>
                            <a:ext cx="3169920" cy="0"/>
                          </a:xfrm>
                          <a:custGeom>
                            <a:avLst/>
                            <a:gdLst/>
                            <a:ahLst/>
                            <a:cxnLst/>
                            <a:rect l="0" t="0" r="0" b="0"/>
                            <a:pathLst>
                              <a:path w="3169920">
                                <a:moveTo>
                                  <a:pt x="0" y="0"/>
                                </a:moveTo>
                                <a:lnTo>
                                  <a:pt x="316992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52" style="width:249.6pt;height:0.5pt;mso-position-horizontal-relative:char;mso-position-vertical-relative:line" coordsize="31699,63">
                <v:shape id="Shape 424" style="position:absolute;width:31699;height:0;left:0;top:0;" coordsize="3169920,0" path="m0,0l3169920,0">
                  <v:stroke weight="0.5pt" endcap="flat" joinstyle="miter" miterlimit="4" on="true" color="#181717"/>
                  <v:fill on="false" color="#000000" opacity="0"/>
                </v:shape>
              </v:group>
            </w:pict>
          </mc:Fallback>
        </mc:AlternateContent>
      </w:r>
    </w:p>
    <w:p w14:paraId="371C2B79" w14:textId="77777777" w:rsidR="00F65E3A" w:rsidRDefault="00715BF4">
      <w:pPr>
        <w:spacing w:after="169" w:line="260" w:lineRule="auto"/>
        <w:ind w:left="-5" w:right="157"/>
      </w:pPr>
      <w:r>
        <w:rPr>
          <w:rFonts w:ascii="Times New Roman" w:eastAsia="Times New Roman" w:hAnsi="Times New Roman" w:cs="Times New Roman"/>
          <w:sz w:val="22"/>
        </w:rPr>
        <w:t>Title</w:t>
      </w:r>
    </w:p>
    <w:p w14:paraId="4EBC9600" w14:textId="77777777" w:rsidR="00F65E3A" w:rsidRDefault="00715BF4">
      <w:pPr>
        <w:spacing w:after="169" w:line="260" w:lineRule="auto"/>
        <w:ind w:left="-5" w:right="157"/>
      </w:pPr>
      <w:r>
        <w:rPr>
          <w:rFonts w:ascii="Times New Roman" w:eastAsia="Times New Roman" w:hAnsi="Times New Roman" w:cs="Times New Roman"/>
          <w:sz w:val="22"/>
        </w:rPr>
        <w:t>My Appointment Expires:</w:t>
      </w:r>
    </w:p>
    <w:sectPr w:rsidR="00F65E3A">
      <w:pgSz w:w="12240" w:h="15840"/>
      <w:pgMar w:top="272" w:right="548" w:bottom="43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974D9"/>
    <w:multiLevelType w:val="hybridMultilevel"/>
    <w:tmpl w:val="FFEA6A26"/>
    <w:lvl w:ilvl="0" w:tplc="C230447E">
      <w:start w:val="1"/>
      <w:numFmt w:val="upperLetter"/>
      <w:lvlText w:val="%1."/>
      <w:lvlJc w:val="left"/>
      <w:pPr>
        <w:ind w:left="472"/>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23500244">
      <w:start w:val="1"/>
      <w:numFmt w:val="lowerLetter"/>
      <w:lvlText w:val="%2"/>
      <w:lvlJc w:val="left"/>
      <w:pPr>
        <w:ind w:left="12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6C102C40">
      <w:start w:val="1"/>
      <w:numFmt w:val="lowerRoman"/>
      <w:lvlText w:val="%3"/>
      <w:lvlJc w:val="left"/>
      <w:pPr>
        <w:ind w:left="19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D8E6B0C4">
      <w:start w:val="1"/>
      <w:numFmt w:val="decimal"/>
      <w:lvlText w:val="%4"/>
      <w:lvlJc w:val="left"/>
      <w:pPr>
        <w:ind w:left="27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EEFE4F20">
      <w:start w:val="1"/>
      <w:numFmt w:val="lowerLetter"/>
      <w:lvlText w:val="%5"/>
      <w:lvlJc w:val="left"/>
      <w:pPr>
        <w:ind w:left="34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183AAAF2">
      <w:start w:val="1"/>
      <w:numFmt w:val="lowerRoman"/>
      <w:lvlText w:val="%6"/>
      <w:lvlJc w:val="left"/>
      <w:pPr>
        <w:ind w:left="41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8E389538">
      <w:start w:val="1"/>
      <w:numFmt w:val="decimal"/>
      <w:lvlText w:val="%7"/>
      <w:lvlJc w:val="left"/>
      <w:pPr>
        <w:ind w:left="48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15720758">
      <w:start w:val="1"/>
      <w:numFmt w:val="lowerLetter"/>
      <w:lvlText w:val="%8"/>
      <w:lvlJc w:val="left"/>
      <w:pPr>
        <w:ind w:left="55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F4620418">
      <w:start w:val="1"/>
      <w:numFmt w:val="lowerRoman"/>
      <w:lvlText w:val="%9"/>
      <w:lvlJc w:val="left"/>
      <w:pPr>
        <w:ind w:left="63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2C711B28"/>
    <w:multiLevelType w:val="hybridMultilevel"/>
    <w:tmpl w:val="F40C1406"/>
    <w:lvl w:ilvl="0" w:tplc="A978EBB8">
      <w:start w:val="15"/>
      <w:numFmt w:val="decimal"/>
      <w:lvlText w:val="%1."/>
      <w:lvlJc w:val="left"/>
      <w:pPr>
        <w:ind w:left="37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1" w:tplc="A0D8287E">
      <w:start w:val="1"/>
      <w:numFmt w:val="lowerLetter"/>
      <w:lvlText w:val="%2"/>
      <w:lvlJc w:val="left"/>
      <w:pPr>
        <w:ind w:left="10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2" w:tplc="EAE2A4A8">
      <w:start w:val="1"/>
      <w:numFmt w:val="lowerRoman"/>
      <w:lvlText w:val="%3"/>
      <w:lvlJc w:val="left"/>
      <w:pPr>
        <w:ind w:left="18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3" w:tplc="4404D6C8">
      <w:start w:val="1"/>
      <w:numFmt w:val="decimal"/>
      <w:lvlText w:val="%4"/>
      <w:lvlJc w:val="left"/>
      <w:pPr>
        <w:ind w:left="25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4" w:tplc="70C2315E">
      <w:start w:val="1"/>
      <w:numFmt w:val="lowerLetter"/>
      <w:lvlText w:val="%5"/>
      <w:lvlJc w:val="left"/>
      <w:pPr>
        <w:ind w:left="324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5" w:tplc="72E8B7B0">
      <w:start w:val="1"/>
      <w:numFmt w:val="lowerRoman"/>
      <w:lvlText w:val="%6"/>
      <w:lvlJc w:val="left"/>
      <w:pPr>
        <w:ind w:left="396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6" w:tplc="8B22202A">
      <w:start w:val="1"/>
      <w:numFmt w:val="decimal"/>
      <w:lvlText w:val="%7"/>
      <w:lvlJc w:val="left"/>
      <w:pPr>
        <w:ind w:left="46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7" w:tplc="6FCA1A22">
      <w:start w:val="1"/>
      <w:numFmt w:val="lowerLetter"/>
      <w:lvlText w:val="%8"/>
      <w:lvlJc w:val="left"/>
      <w:pPr>
        <w:ind w:left="54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8" w:tplc="E84440EA">
      <w:start w:val="1"/>
      <w:numFmt w:val="lowerRoman"/>
      <w:lvlText w:val="%9"/>
      <w:lvlJc w:val="left"/>
      <w:pPr>
        <w:ind w:left="61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4E403AD6"/>
    <w:multiLevelType w:val="hybridMultilevel"/>
    <w:tmpl w:val="BC08F8A4"/>
    <w:lvl w:ilvl="0" w:tplc="3E90AD00">
      <w:start w:val="1"/>
      <w:numFmt w:val="decimal"/>
      <w:lvlText w:val="%1."/>
      <w:lvlJc w:val="left"/>
      <w:pPr>
        <w:ind w:left="409"/>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1" w:tplc="55D64F4A">
      <w:start w:val="1"/>
      <w:numFmt w:val="lowerLetter"/>
      <w:lvlText w:val="%2"/>
      <w:lvlJc w:val="left"/>
      <w:pPr>
        <w:ind w:left="12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2" w:tplc="2362AB8C">
      <w:start w:val="1"/>
      <w:numFmt w:val="lowerRoman"/>
      <w:lvlText w:val="%3"/>
      <w:lvlJc w:val="left"/>
      <w:pPr>
        <w:ind w:left="19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3" w:tplc="BCD26F36">
      <w:start w:val="1"/>
      <w:numFmt w:val="decimal"/>
      <w:lvlText w:val="%4"/>
      <w:lvlJc w:val="left"/>
      <w:pPr>
        <w:ind w:left="27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4" w:tplc="079A2108">
      <w:start w:val="1"/>
      <w:numFmt w:val="lowerLetter"/>
      <w:lvlText w:val="%5"/>
      <w:lvlJc w:val="left"/>
      <w:pPr>
        <w:ind w:left="342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5" w:tplc="8466CB46">
      <w:start w:val="1"/>
      <w:numFmt w:val="lowerRoman"/>
      <w:lvlText w:val="%6"/>
      <w:lvlJc w:val="left"/>
      <w:pPr>
        <w:ind w:left="414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6" w:tplc="DCAEB98C">
      <w:start w:val="1"/>
      <w:numFmt w:val="decimal"/>
      <w:lvlText w:val="%7"/>
      <w:lvlJc w:val="left"/>
      <w:pPr>
        <w:ind w:left="486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7" w:tplc="BF50EEDE">
      <w:start w:val="1"/>
      <w:numFmt w:val="lowerLetter"/>
      <w:lvlText w:val="%8"/>
      <w:lvlJc w:val="left"/>
      <w:pPr>
        <w:ind w:left="558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lvl w:ilvl="8" w:tplc="7004B344">
      <w:start w:val="1"/>
      <w:numFmt w:val="lowerRoman"/>
      <w:lvlText w:val="%9"/>
      <w:lvlJc w:val="left"/>
      <w:pPr>
        <w:ind w:left="6300"/>
      </w:pPr>
      <w:rPr>
        <w:rFonts w:ascii="Garamond" w:eastAsia="Garamond" w:hAnsi="Garamond" w:cs="Garamond"/>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5AFA7232"/>
    <w:multiLevelType w:val="hybridMultilevel"/>
    <w:tmpl w:val="7C261B20"/>
    <w:lvl w:ilvl="0" w:tplc="05283A54">
      <w:start w:val="1"/>
      <w:numFmt w:val="decimal"/>
      <w:lvlText w:val="%1."/>
      <w:lvlJc w:val="left"/>
      <w:pPr>
        <w:ind w:left="25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10525BE2">
      <w:start w:val="1"/>
      <w:numFmt w:val="lowerLetter"/>
      <w:lvlText w:val="%2"/>
      <w:lvlJc w:val="left"/>
      <w:pPr>
        <w:ind w:left="13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EB6DB78">
      <w:start w:val="1"/>
      <w:numFmt w:val="lowerRoman"/>
      <w:lvlText w:val="%3"/>
      <w:lvlJc w:val="left"/>
      <w:pPr>
        <w:ind w:left="20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D86D92C">
      <w:start w:val="1"/>
      <w:numFmt w:val="decimal"/>
      <w:lvlText w:val="%4"/>
      <w:lvlJc w:val="left"/>
      <w:pPr>
        <w:ind w:left="27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36C275C">
      <w:start w:val="1"/>
      <w:numFmt w:val="lowerLetter"/>
      <w:lvlText w:val="%5"/>
      <w:lvlJc w:val="left"/>
      <w:pPr>
        <w:ind w:left="34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2589FAA">
      <w:start w:val="1"/>
      <w:numFmt w:val="lowerRoman"/>
      <w:lvlText w:val="%6"/>
      <w:lvlJc w:val="left"/>
      <w:pPr>
        <w:ind w:left="42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C8F8642A">
      <w:start w:val="1"/>
      <w:numFmt w:val="decimal"/>
      <w:lvlText w:val="%7"/>
      <w:lvlJc w:val="left"/>
      <w:pPr>
        <w:ind w:left="49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8607C32">
      <w:start w:val="1"/>
      <w:numFmt w:val="lowerLetter"/>
      <w:lvlText w:val="%8"/>
      <w:lvlJc w:val="left"/>
      <w:pPr>
        <w:ind w:left="56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1108A67E">
      <w:start w:val="1"/>
      <w:numFmt w:val="lowerRoman"/>
      <w:lvlText w:val="%9"/>
      <w:lvlJc w:val="left"/>
      <w:pPr>
        <w:ind w:left="6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5CB4239E"/>
    <w:multiLevelType w:val="hybridMultilevel"/>
    <w:tmpl w:val="529A4EE4"/>
    <w:lvl w:ilvl="0" w:tplc="EE90B684">
      <w:start w:val="1"/>
      <w:numFmt w:val="decimal"/>
      <w:lvlText w:val="%1."/>
      <w:lvlJc w:val="left"/>
      <w:pPr>
        <w:ind w:left="37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1" w:tplc="9A2042D6">
      <w:start w:val="1"/>
      <w:numFmt w:val="lowerLetter"/>
      <w:lvlText w:val="%2"/>
      <w:lvlJc w:val="left"/>
      <w:pPr>
        <w:ind w:left="10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2" w:tplc="641E58A6">
      <w:start w:val="1"/>
      <w:numFmt w:val="lowerRoman"/>
      <w:lvlText w:val="%3"/>
      <w:lvlJc w:val="left"/>
      <w:pPr>
        <w:ind w:left="18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3" w:tplc="3EB61F4A">
      <w:start w:val="1"/>
      <w:numFmt w:val="decimal"/>
      <w:lvlText w:val="%4"/>
      <w:lvlJc w:val="left"/>
      <w:pPr>
        <w:ind w:left="25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4" w:tplc="C04CB77C">
      <w:start w:val="1"/>
      <w:numFmt w:val="lowerLetter"/>
      <w:lvlText w:val="%5"/>
      <w:lvlJc w:val="left"/>
      <w:pPr>
        <w:ind w:left="324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5" w:tplc="A212263C">
      <w:start w:val="1"/>
      <w:numFmt w:val="lowerRoman"/>
      <w:lvlText w:val="%6"/>
      <w:lvlJc w:val="left"/>
      <w:pPr>
        <w:ind w:left="396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6" w:tplc="19CC13D4">
      <w:start w:val="1"/>
      <w:numFmt w:val="decimal"/>
      <w:lvlText w:val="%7"/>
      <w:lvlJc w:val="left"/>
      <w:pPr>
        <w:ind w:left="46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7" w:tplc="FA3EA03E">
      <w:start w:val="1"/>
      <w:numFmt w:val="lowerLetter"/>
      <w:lvlText w:val="%8"/>
      <w:lvlJc w:val="left"/>
      <w:pPr>
        <w:ind w:left="54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8" w:tplc="132E2058">
      <w:start w:val="1"/>
      <w:numFmt w:val="lowerRoman"/>
      <w:lvlText w:val="%9"/>
      <w:lvlJc w:val="left"/>
      <w:pPr>
        <w:ind w:left="61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CBA0ED3"/>
    <w:multiLevelType w:val="hybridMultilevel"/>
    <w:tmpl w:val="A8565870"/>
    <w:lvl w:ilvl="0" w:tplc="183AAA0A">
      <w:start w:val="3"/>
      <w:numFmt w:val="upperRoman"/>
      <w:lvlText w:val="%1."/>
      <w:lvlJc w:val="left"/>
      <w:pPr>
        <w:ind w:left="1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1" w:tplc="AFFE3854">
      <w:start w:val="1"/>
      <w:numFmt w:val="lowerLetter"/>
      <w:lvlText w:val="%2"/>
      <w:lvlJc w:val="left"/>
      <w:pPr>
        <w:ind w:left="10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2" w:tplc="6E3A13A2">
      <w:start w:val="1"/>
      <w:numFmt w:val="lowerRoman"/>
      <w:lvlText w:val="%3"/>
      <w:lvlJc w:val="left"/>
      <w:pPr>
        <w:ind w:left="18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3" w:tplc="7222E8D0">
      <w:start w:val="1"/>
      <w:numFmt w:val="decimal"/>
      <w:lvlText w:val="%4"/>
      <w:lvlJc w:val="left"/>
      <w:pPr>
        <w:ind w:left="25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4" w:tplc="2D7EA95A">
      <w:start w:val="1"/>
      <w:numFmt w:val="lowerLetter"/>
      <w:lvlText w:val="%5"/>
      <w:lvlJc w:val="left"/>
      <w:pPr>
        <w:ind w:left="324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5" w:tplc="8CA06D3C">
      <w:start w:val="1"/>
      <w:numFmt w:val="lowerRoman"/>
      <w:lvlText w:val="%6"/>
      <w:lvlJc w:val="left"/>
      <w:pPr>
        <w:ind w:left="396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6" w:tplc="1B46A26E">
      <w:start w:val="1"/>
      <w:numFmt w:val="decimal"/>
      <w:lvlText w:val="%7"/>
      <w:lvlJc w:val="left"/>
      <w:pPr>
        <w:ind w:left="468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7" w:tplc="05ACFE8C">
      <w:start w:val="1"/>
      <w:numFmt w:val="lowerLetter"/>
      <w:lvlText w:val="%8"/>
      <w:lvlJc w:val="left"/>
      <w:pPr>
        <w:ind w:left="540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lvl w:ilvl="8" w:tplc="DA2C6538">
      <w:start w:val="1"/>
      <w:numFmt w:val="lowerRoman"/>
      <w:lvlText w:val="%9"/>
      <w:lvlJc w:val="left"/>
      <w:pPr>
        <w:ind w:left="6120"/>
      </w:pPr>
      <w:rPr>
        <w:rFonts w:ascii="Garamond" w:eastAsia="Garamond" w:hAnsi="Garamond" w:cs="Garamond"/>
        <w:b/>
        <w:bCs/>
        <w:i w:val="0"/>
        <w:strike w:val="0"/>
        <w:dstrike w:val="0"/>
        <w:color w:val="181717"/>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3A"/>
    <w:rsid w:val="00715BF4"/>
    <w:rsid w:val="00F6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BB77"/>
  <w15:docId w15:val="{9781340C-3554-4440-A8DC-9232A682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3" w:lineRule="auto"/>
      <w:ind w:left="10" w:right="60" w:hanging="10"/>
      <w:jc w:val="both"/>
    </w:pPr>
    <w:rPr>
      <w:rFonts w:ascii="Garamond" w:eastAsia="Garamond" w:hAnsi="Garamond" w:cs="Garamond"/>
      <w:color w:val="181717"/>
      <w:sz w:val="24"/>
    </w:rPr>
  </w:style>
  <w:style w:type="paragraph" w:styleId="Heading1">
    <w:name w:val="heading 1"/>
    <w:next w:val="Normal"/>
    <w:link w:val="Heading1Char"/>
    <w:uiPriority w:val="9"/>
    <w:qFormat/>
    <w:pPr>
      <w:keepNext/>
      <w:keepLines/>
      <w:spacing w:after="353" w:line="265" w:lineRule="auto"/>
      <w:ind w:left="10" w:right="172" w:hanging="10"/>
      <w:jc w:val="center"/>
      <w:outlineLvl w:val="0"/>
    </w:pPr>
    <w:rPr>
      <w:rFonts w:ascii="Calibri" w:eastAsia="Calibri" w:hAnsi="Calibri" w:cs="Calibri"/>
      <w:b/>
      <w:color w:val="181717"/>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3025</Words>
  <Characters>17245</Characters>
  <Application>Microsoft Office Word</Application>
  <DocSecurity>0</DocSecurity>
  <Lines>143</Lines>
  <Paragraphs>40</Paragraphs>
  <ScaleCrop>false</ScaleCrop>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DurablePowerofAttorney_faq.pdf</dc:title>
  <dc:subject/>
  <dc:creator>Richard Cook</dc:creator>
  <cp:keywords/>
  <cp:lastModifiedBy>Richard Cook</cp:lastModifiedBy>
  <cp:revision>2</cp:revision>
  <dcterms:created xsi:type="dcterms:W3CDTF">2020-06-20T15:05:00Z</dcterms:created>
  <dcterms:modified xsi:type="dcterms:W3CDTF">2020-06-20T15:05:00Z</dcterms:modified>
</cp:coreProperties>
</file>